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8184" w14:textId="77777777" w:rsidR="00FD6F3B" w:rsidRDefault="00FD6F3B" w:rsidP="00FD6F3B">
      <w:pPr>
        <w:pStyle w:val="GvdeMetni"/>
        <w:rPr>
          <w:i w:val="0"/>
          <w:sz w:val="20"/>
        </w:rPr>
      </w:pPr>
    </w:p>
    <w:p w14:paraId="4A8E9C2A" w14:textId="77777777" w:rsidR="00FD6F3B" w:rsidRDefault="00FD6F3B" w:rsidP="00FD6F3B">
      <w:pPr>
        <w:pStyle w:val="GvdeMetni"/>
        <w:rPr>
          <w:i w:val="0"/>
          <w:sz w:val="20"/>
        </w:rPr>
      </w:pPr>
    </w:p>
    <w:p w14:paraId="5C09D0CC" w14:textId="77777777" w:rsidR="00FD6F3B" w:rsidRDefault="00FD6F3B" w:rsidP="00FD6F3B">
      <w:pPr>
        <w:pStyle w:val="GvdeMetni"/>
        <w:rPr>
          <w:i w:val="0"/>
          <w:sz w:val="20"/>
        </w:rPr>
      </w:pPr>
    </w:p>
    <w:p w14:paraId="7F9BFE45" w14:textId="77777777" w:rsidR="00FD6F3B" w:rsidRDefault="00FD6F3B" w:rsidP="00FD6F3B">
      <w:pPr>
        <w:pStyle w:val="GvdeMetni"/>
        <w:rPr>
          <w:i w:val="0"/>
          <w:sz w:val="20"/>
        </w:rPr>
      </w:pPr>
    </w:p>
    <w:p w14:paraId="1E7686F1" w14:textId="77777777" w:rsidR="00FD6F3B" w:rsidRDefault="00FD6F3B" w:rsidP="00FD6F3B">
      <w:pPr>
        <w:pStyle w:val="GvdeMetni"/>
        <w:rPr>
          <w:i w:val="0"/>
          <w:sz w:val="20"/>
        </w:rPr>
      </w:pPr>
    </w:p>
    <w:p w14:paraId="4423985A" w14:textId="77777777" w:rsidR="00FD6F3B" w:rsidRDefault="00FD6F3B" w:rsidP="00FD6F3B">
      <w:pPr>
        <w:pStyle w:val="GvdeMetni"/>
        <w:rPr>
          <w:i w:val="0"/>
          <w:sz w:val="20"/>
        </w:rPr>
      </w:pPr>
    </w:p>
    <w:p w14:paraId="24989581" w14:textId="77777777" w:rsidR="00FD6F3B" w:rsidRDefault="00FD6F3B" w:rsidP="00FD6F3B">
      <w:pPr>
        <w:pStyle w:val="GvdeMetni"/>
        <w:rPr>
          <w:i w:val="0"/>
          <w:sz w:val="20"/>
        </w:rPr>
      </w:pPr>
    </w:p>
    <w:p w14:paraId="0CAC436B" w14:textId="77777777" w:rsidR="00FD6F3B" w:rsidRDefault="00FD6F3B" w:rsidP="00FD6F3B">
      <w:pPr>
        <w:pStyle w:val="GvdeMetni"/>
        <w:spacing w:before="10"/>
        <w:rPr>
          <w:i w:val="0"/>
          <w:sz w:val="23"/>
        </w:rPr>
      </w:pPr>
    </w:p>
    <w:p w14:paraId="47A31346" w14:textId="77777777" w:rsidR="00FD6F3B" w:rsidRDefault="00FD6F3B" w:rsidP="00FD6F3B">
      <w:pPr>
        <w:widowControl/>
        <w:autoSpaceDE/>
        <w:autoSpaceDN/>
        <w:rPr>
          <w:sz w:val="23"/>
        </w:rPr>
        <w:sectPr w:rsidR="00FD6F3B" w:rsidSect="00931F38">
          <w:pgSz w:w="11910" w:h="16840"/>
          <w:pgMar w:top="760" w:right="0" w:bottom="460" w:left="840" w:header="286" w:footer="261" w:gutter="0"/>
          <w:cols w:space="708"/>
        </w:sectPr>
      </w:pPr>
    </w:p>
    <w:p w14:paraId="56272F22" w14:textId="77777777" w:rsidR="00FD6F3B" w:rsidRDefault="00FD6F3B" w:rsidP="00FD6F3B">
      <w:pPr>
        <w:pStyle w:val="GvdeMetni"/>
        <w:rPr>
          <w:i w:val="0"/>
          <w:sz w:val="58"/>
        </w:rPr>
      </w:pPr>
    </w:p>
    <w:p w14:paraId="384808DD" w14:textId="77777777" w:rsidR="00FD6F3B" w:rsidRDefault="00FD6F3B" w:rsidP="00FD6F3B">
      <w:pPr>
        <w:pStyle w:val="GvdeMetni"/>
        <w:rPr>
          <w:i w:val="0"/>
          <w:sz w:val="58"/>
        </w:rPr>
      </w:pPr>
    </w:p>
    <w:p w14:paraId="3E88D423" w14:textId="77777777" w:rsidR="00FD6F3B" w:rsidRDefault="00FD6F3B" w:rsidP="00FD6F3B">
      <w:pPr>
        <w:pStyle w:val="GvdeMetni"/>
        <w:rPr>
          <w:i w:val="0"/>
          <w:sz w:val="58"/>
        </w:rPr>
      </w:pPr>
    </w:p>
    <w:p w14:paraId="223F11FE" w14:textId="77777777" w:rsidR="00FD6F3B" w:rsidRDefault="00FD6F3B" w:rsidP="00FD6F3B">
      <w:pPr>
        <w:pStyle w:val="GvdeMetni"/>
        <w:rPr>
          <w:i w:val="0"/>
          <w:sz w:val="58"/>
        </w:rPr>
      </w:pPr>
    </w:p>
    <w:p w14:paraId="68A1F77E" w14:textId="77777777" w:rsidR="00FD6F3B" w:rsidRDefault="00FD6F3B" w:rsidP="00FD6F3B">
      <w:pPr>
        <w:pStyle w:val="GvdeMetni"/>
        <w:rPr>
          <w:i w:val="0"/>
          <w:sz w:val="58"/>
        </w:rPr>
      </w:pPr>
    </w:p>
    <w:p w14:paraId="28A07BC9" w14:textId="4686028A" w:rsidR="00FD6F3B" w:rsidRDefault="00FD6F3B" w:rsidP="00FD6F3B">
      <w:pPr>
        <w:pStyle w:val="KonuBal"/>
        <w:spacing w:before="380"/>
        <w:ind w:left="1523"/>
      </w:pPr>
      <w:r>
        <w:rPr>
          <w:noProof/>
        </w:rPr>
        <w:drawing>
          <wp:anchor distT="0" distB="0" distL="0" distR="0" simplePos="0" relativeHeight="251658240" behindDoc="0" locked="0" layoutInCell="1" allowOverlap="1" wp14:anchorId="0FE25542" wp14:editId="55D77A91">
            <wp:simplePos x="0" y="0"/>
            <wp:positionH relativeFrom="page">
              <wp:posOffset>2600325</wp:posOffset>
            </wp:positionH>
            <wp:positionV relativeFrom="paragraph">
              <wp:posOffset>-3093085</wp:posOffset>
            </wp:positionV>
            <wp:extent cx="2500630" cy="250507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0630" cy="2505075"/>
                    </a:xfrm>
                    <a:prstGeom prst="rect">
                      <a:avLst/>
                    </a:prstGeom>
                    <a:noFill/>
                  </pic:spPr>
                </pic:pic>
              </a:graphicData>
            </a:graphic>
            <wp14:sizeRelH relativeFrom="page">
              <wp14:pctWidth>0</wp14:pctWidth>
            </wp14:sizeRelH>
            <wp14:sizeRelV relativeFrom="page">
              <wp14:pctHeight>0</wp14:pctHeight>
            </wp14:sizeRelV>
          </wp:anchor>
        </w:drawing>
      </w:r>
      <w:r>
        <w:t>ALANYA ALAADİN KEYKUBAT</w:t>
      </w:r>
    </w:p>
    <w:p w14:paraId="2FB98DC9" w14:textId="77777777" w:rsidR="00FD6F3B" w:rsidRDefault="00FD6F3B" w:rsidP="00FD6F3B">
      <w:pPr>
        <w:pStyle w:val="KonuBal"/>
      </w:pPr>
      <w:r>
        <w:t>ÜNİVERSİTESİ</w:t>
      </w:r>
    </w:p>
    <w:p w14:paraId="7C812199" w14:textId="02925273" w:rsidR="00FD6F3B" w:rsidRDefault="00FD6F3B" w:rsidP="00FD6F3B">
      <w:pPr>
        <w:spacing w:before="280"/>
        <w:ind w:left="1522"/>
        <w:jc w:val="center"/>
        <w:rPr>
          <w:b/>
          <w:i/>
          <w:sz w:val="40"/>
        </w:rPr>
      </w:pPr>
    </w:p>
    <w:p w14:paraId="00F2D2A9" w14:textId="14AE0CBA" w:rsidR="00FD6F3B" w:rsidRDefault="00FD6F3B" w:rsidP="00FD6F3B">
      <w:pPr>
        <w:ind w:left="1524"/>
        <w:jc w:val="center"/>
        <w:rPr>
          <w:b/>
          <w:sz w:val="40"/>
        </w:rPr>
      </w:pPr>
      <w:r>
        <w:rPr>
          <w:b/>
          <w:sz w:val="40"/>
        </w:rPr>
        <w:t>TAZELENME ÜNİVERSİTESİ PROJESİ KOORDİNAYON OFİSİ</w:t>
      </w:r>
    </w:p>
    <w:p w14:paraId="7E885C68" w14:textId="08AFF143" w:rsidR="00FD6F3B" w:rsidRDefault="00FD6F3B" w:rsidP="00FD6F3B">
      <w:pPr>
        <w:pStyle w:val="GvdeMetni"/>
        <w:rPr>
          <w:b/>
          <w:i w:val="0"/>
          <w:sz w:val="44"/>
        </w:rPr>
      </w:pPr>
    </w:p>
    <w:p w14:paraId="60C74066" w14:textId="56FE7793" w:rsidR="00695F6C" w:rsidRDefault="00695F6C" w:rsidP="00FD6F3B">
      <w:pPr>
        <w:pStyle w:val="GvdeMetni"/>
        <w:rPr>
          <w:b/>
          <w:i w:val="0"/>
          <w:sz w:val="44"/>
        </w:rPr>
      </w:pPr>
    </w:p>
    <w:p w14:paraId="7B3E192B" w14:textId="77777777" w:rsidR="00695F6C" w:rsidRDefault="00695F6C" w:rsidP="00FD6F3B">
      <w:pPr>
        <w:pStyle w:val="GvdeMetni"/>
        <w:rPr>
          <w:b/>
          <w:i w:val="0"/>
          <w:sz w:val="44"/>
        </w:rPr>
      </w:pPr>
    </w:p>
    <w:p w14:paraId="504DF8C5" w14:textId="77777777" w:rsidR="00FD6F3B" w:rsidRDefault="00FD6F3B" w:rsidP="00FD6F3B">
      <w:pPr>
        <w:pStyle w:val="GvdeMetni"/>
        <w:rPr>
          <w:b/>
          <w:i w:val="0"/>
          <w:sz w:val="36"/>
        </w:rPr>
      </w:pPr>
    </w:p>
    <w:p w14:paraId="5A4D6DAA" w14:textId="77777777" w:rsidR="00FD6F3B" w:rsidRDefault="00FD6F3B" w:rsidP="00FD6F3B">
      <w:pPr>
        <w:ind w:left="1522"/>
        <w:jc w:val="center"/>
        <w:rPr>
          <w:b/>
          <w:sz w:val="40"/>
        </w:rPr>
      </w:pPr>
      <w:r>
        <w:rPr>
          <w:b/>
          <w:sz w:val="40"/>
        </w:rPr>
        <w:t>2022 YILI</w:t>
      </w:r>
    </w:p>
    <w:p w14:paraId="6774F343" w14:textId="77777777" w:rsidR="00FD6F3B" w:rsidRDefault="00FD6F3B" w:rsidP="00FD6F3B">
      <w:pPr>
        <w:ind w:left="1522"/>
        <w:jc w:val="center"/>
        <w:rPr>
          <w:b/>
          <w:sz w:val="40"/>
        </w:rPr>
      </w:pPr>
      <w:r>
        <w:rPr>
          <w:b/>
          <w:sz w:val="40"/>
        </w:rPr>
        <w:t>BİRİM FAALİYET RAPORU</w:t>
      </w:r>
    </w:p>
    <w:p w14:paraId="0CA54FBF" w14:textId="77777777" w:rsidR="00FD6F3B" w:rsidRDefault="00FD6F3B" w:rsidP="00FD6F3B">
      <w:pPr>
        <w:pStyle w:val="GvdeMetni"/>
        <w:rPr>
          <w:b/>
          <w:i w:val="0"/>
          <w:sz w:val="44"/>
        </w:rPr>
      </w:pPr>
    </w:p>
    <w:p w14:paraId="3CF11646" w14:textId="77777777" w:rsidR="00FD6F3B" w:rsidRDefault="00FD6F3B" w:rsidP="00FD6F3B">
      <w:pPr>
        <w:pStyle w:val="GvdeMetni"/>
        <w:rPr>
          <w:b/>
          <w:i w:val="0"/>
          <w:sz w:val="44"/>
        </w:rPr>
      </w:pPr>
    </w:p>
    <w:p w14:paraId="07F044A3" w14:textId="77777777" w:rsidR="00FD6F3B" w:rsidRDefault="00FD6F3B" w:rsidP="00FD6F3B">
      <w:pPr>
        <w:pStyle w:val="GvdeMetni"/>
        <w:rPr>
          <w:b/>
          <w:i w:val="0"/>
          <w:sz w:val="44"/>
        </w:rPr>
      </w:pPr>
    </w:p>
    <w:p w14:paraId="2785E673" w14:textId="77777777" w:rsidR="00FD6F3B" w:rsidRDefault="00FD6F3B" w:rsidP="00FD6F3B">
      <w:pPr>
        <w:pStyle w:val="GvdeMetni"/>
        <w:rPr>
          <w:b/>
          <w:i w:val="0"/>
          <w:sz w:val="44"/>
        </w:rPr>
      </w:pPr>
    </w:p>
    <w:p w14:paraId="517DEB1D" w14:textId="77777777" w:rsidR="00FD6F3B" w:rsidRDefault="00FD6F3B" w:rsidP="00FD6F3B">
      <w:pPr>
        <w:spacing w:before="253"/>
        <w:ind w:left="1522"/>
        <w:jc w:val="center"/>
        <w:rPr>
          <w:b/>
        </w:rPr>
      </w:pPr>
      <w:r>
        <w:rPr>
          <w:b/>
        </w:rPr>
        <w:t>Ocak 2023</w:t>
      </w:r>
    </w:p>
    <w:p w14:paraId="66B18CA7" w14:textId="77777777" w:rsidR="00FD6F3B" w:rsidRDefault="00FD6F3B" w:rsidP="00FD6F3B">
      <w:pPr>
        <w:pStyle w:val="Balk3"/>
        <w:spacing w:before="90"/>
        <w:ind w:left="0" w:right="11"/>
        <w:jc w:val="right"/>
      </w:pPr>
      <w:r>
        <w:br w:type="column"/>
      </w:r>
      <w:r>
        <w:rPr>
          <w:color w:val="FFFFFF"/>
        </w:rPr>
        <w:t>26.1</w:t>
      </w:r>
    </w:p>
    <w:p w14:paraId="446DC9B2" w14:textId="77777777" w:rsidR="00FD6F3B" w:rsidRDefault="00FD6F3B" w:rsidP="00FD6F3B">
      <w:pPr>
        <w:widowControl/>
        <w:autoSpaceDE/>
        <w:autoSpaceDN/>
        <w:sectPr w:rsidR="00FD6F3B" w:rsidSect="00931F38">
          <w:type w:val="continuous"/>
          <w:pgSz w:w="11910" w:h="16840"/>
          <w:pgMar w:top="760" w:right="0" w:bottom="1320" w:left="840" w:header="708" w:footer="708" w:gutter="0"/>
          <w:cols w:num="2" w:space="708" w:equalWidth="0">
            <w:col w:w="9413" w:space="40"/>
            <w:col w:w="1617"/>
          </w:cols>
        </w:sectPr>
      </w:pPr>
    </w:p>
    <w:p w14:paraId="42DF8223" w14:textId="77777777" w:rsidR="00FD6F3B" w:rsidRDefault="00FD6F3B" w:rsidP="00FD6F3B">
      <w:pPr>
        <w:pStyle w:val="GvdeMetni"/>
        <w:rPr>
          <w:i w:val="0"/>
          <w:sz w:val="20"/>
        </w:rPr>
      </w:pPr>
    </w:p>
    <w:p w14:paraId="139055B4" w14:textId="77777777" w:rsidR="00FD6F3B" w:rsidRDefault="00FD6F3B" w:rsidP="00FD6F3B">
      <w:pPr>
        <w:pStyle w:val="GvdeMetni"/>
        <w:rPr>
          <w:i w:val="0"/>
          <w:sz w:val="20"/>
        </w:rPr>
      </w:pPr>
    </w:p>
    <w:p w14:paraId="23349DD4" w14:textId="77777777" w:rsidR="00FD6F3B" w:rsidRDefault="00FD6F3B" w:rsidP="00FD6F3B">
      <w:pPr>
        <w:pStyle w:val="GvdeMetni"/>
        <w:rPr>
          <w:i w:val="0"/>
          <w:sz w:val="20"/>
        </w:rPr>
      </w:pPr>
    </w:p>
    <w:p w14:paraId="349793C6" w14:textId="77777777" w:rsidR="00FD6F3B" w:rsidRDefault="00FD6F3B" w:rsidP="00FD6F3B">
      <w:pPr>
        <w:pStyle w:val="GvdeMetni"/>
        <w:rPr>
          <w:i w:val="0"/>
          <w:sz w:val="20"/>
        </w:rPr>
      </w:pPr>
    </w:p>
    <w:p w14:paraId="360CF0E4" w14:textId="77777777" w:rsidR="00FD6F3B" w:rsidRDefault="00FD6F3B" w:rsidP="00FD6F3B">
      <w:pPr>
        <w:pStyle w:val="GvdeMetni"/>
        <w:spacing w:before="6"/>
        <w:rPr>
          <w:i w:val="0"/>
          <w:sz w:val="16"/>
        </w:rPr>
      </w:pPr>
    </w:p>
    <w:p w14:paraId="29822C21" w14:textId="77777777" w:rsidR="00FD6F3B" w:rsidRDefault="00FD6F3B" w:rsidP="00FD6F3B">
      <w:pPr>
        <w:pStyle w:val="GvdeMetni"/>
        <w:spacing w:before="90"/>
        <w:ind w:right="129"/>
        <w:jc w:val="center"/>
      </w:pPr>
      <w:r>
        <w:t>i</w:t>
      </w:r>
    </w:p>
    <w:p w14:paraId="01E3A48A" w14:textId="77777777" w:rsidR="00FD6F3B" w:rsidRDefault="00FD6F3B" w:rsidP="00FD6F3B">
      <w:pPr>
        <w:widowControl/>
        <w:autoSpaceDE/>
        <w:autoSpaceDN/>
        <w:sectPr w:rsidR="00FD6F3B" w:rsidSect="00931F38">
          <w:type w:val="continuous"/>
          <w:pgSz w:w="11910" w:h="16840"/>
          <w:pgMar w:top="760" w:right="0" w:bottom="1320" w:left="840" w:header="708" w:footer="708" w:gutter="0"/>
          <w:cols w:space="708"/>
        </w:sectPr>
      </w:pPr>
    </w:p>
    <w:p w14:paraId="22133675" w14:textId="77777777" w:rsidR="00E84302" w:rsidRPr="00D43E1B" w:rsidRDefault="00E84302" w:rsidP="00E84302">
      <w:pPr>
        <w:pStyle w:val="NormalWeb"/>
        <w:shd w:val="clear" w:color="auto" w:fill="FFFFFF"/>
        <w:spacing w:before="0" w:beforeAutospacing="0"/>
        <w:jc w:val="both"/>
        <w:rPr>
          <w:rFonts w:asciiTheme="minorHAnsi" w:hAnsiTheme="minorHAnsi" w:cstheme="minorHAnsi"/>
          <w:color w:val="212529"/>
        </w:rPr>
      </w:pPr>
      <w:r w:rsidRPr="00D43E1B">
        <w:rPr>
          <w:rFonts w:asciiTheme="minorHAnsi" w:hAnsiTheme="minorHAnsi" w:cstheme="minorHAnsi"/>
          <w:color w:val="212529"/>
        </w:rPr>
        <w:lastRenderedPageBreak/>
        <w:t>Dünya’da ve ülkemizde yaşlı nüfusu hızlı bir şekilde artmaktadır.  Ancak yaşlılık sadece bedensel ya da kronolojik olarak ele alınamaz. Dünya’ ya gelmek kadar doğal olan yaşlılık da bireyin yaşam döngüsünde önemli bir yere sahiptir.  Yaşlılık aynı zamanda fizyolojik, psikolojik, sosyal, ekonomik ve toplumsal yapıyı kapsayan bir olgudur.  Bu olgulardaki değişimler fiziksel kayıplara neden olabilmekte bu da kişide toplumsallaşma ve günlük aktivitelerini yerine getirmede aksamalara neden olabilmektedir.</w:t>
      </w:r>
    </w:p>
    <w:p w14:paraId="561CE8F7" w14:textId="77777777" w:rsidR="00E84302" w:rsidRPr="00D43E1B" w:rsidRDefault="00E84302" w:rsidP="00E84302">
      <w:pPr>
        <w:pStyle w:val="NormalWeb"/>
        <w:shd w:val="clear" w:color="auto" w:fill="FFFFFF"/>
        <w:spacing w:before="0" w:beforeAutospacing="0"/>
        <w:jc w:val="both"/>
        <w:rPr>
          <w:rFonts w:asciiTheme="minorHAnsi" w:hAnsiTheme="minorHAnsi" w:cstheme="minorHAnsi"/>
          <w:color w:val="212529"/>
        </w:rPr>
      </w:pPr>
      <w:r w:rsidRPr="00D43E1B">
        <w:rPr>
          <w:rFonts w:asciiTheme="minorHAnsi" w:hAnsiTheme="minorHAnsi" w:cstheme="minorHAnsi"/>
          <w:color w:val="212529"/>
        </w:rPr>
        <w:t>Dünya’da ve Ülkemizde otuz yıl içerisinde yaşlı nüfusun iki kattan fazla artacağı öngörülmektedir. Bu artışla birlikte hareketsizliğe bağlı kardiyovasküler hastalık, diyabet gibi bulaşıcı olmayan hastalıklar ve bilişsel ve mental sağlıkta karşılaşılan sağlık sorunlarında artış da öngörülebilir bir durumdur.</w:t>
      </w:r>
    </w:p>
    <w:p w14:paraId="0A938E72" w14:textId="5ADF856A" w:rsidR="00D43E1B" w:rsidRDefault="00DD3EC4" w:rsidP="00E84302">
      <w:pPr>
        <w:pStyle w:val="NormalWeb"/>
        <w:shd w:val="clear" w:color="auto" w:fill="FFFFFF"/>
        <w:spacing w:before="0" w:beforeAutospacing="0"/>
        <w:jc w:val="both"/>
        <w:rPr>
          <w:rFonts w:asciiTheme="minorHAnsi" w:hAnsiTheme="minorHAnsi" w:cstheme="minorHAnsi"/>
          <w:color w:val="212529"/>
        </w:rPr>
      </w:pPr>
      <w:r>
        <w:rPr>
          <w:rFonts w:asciiTheme="minorHAnsi" w:hAnsiTheme="minorHAnsi" w:cstheme="minorHAnsi"/>
          <w:color w:val="212529"/>
        </w:rPr>
        <w:t xml:space="preserve">Yaşlanan toplumda </w:t>
      </w:r>
      <w:r w:rsidR="00E84302" w:rsidRPr="00D43E1B">
        <w:rPr>
          <w:rFonts w:asciiTheme="minorHAnsi" w:hAnsiTheme="minorHAnsi" w:cstheme="minorHAnsi"/>
          <w:color w:val="212529"/>
        </w:rPr>
        <w:t>Antalya’da başlatılan ve Aile ve Sosyal Hizmetler Bakanlığı himayelerinde devam eden “60+ Tazelenme Üniversitesi” isimli proje oldukça ilgi görmektedir. Bu proje yaşlanan bireye tekrar eğitim hakkı vererek toplumda var olması</w:t>
      </w:r>
      <w:r w:rsidR="00D43E1B">
        <w:rPr>
          <w:rFonts w:asciiTheme="minorHAnsi" w:hAnsiTheme="minorHAnsi" w:cstheme="minorHAnsi"/>
          <w:color w:val="212529"/>
        </w:rPr>
        <w:t>n</w:t>
      </w:r>
      <w:r w:rsidR="00E84302" w:rsidRPr="00D43E1B">
        <w:rPr>
          <w:rFonts w:asciiTheme="minorHAnsi" w:hAnsiTheme="minorHAnsi" w:cstheme="minorHAnsi"/>
          <w:color w:val="212529"/>
        </w:rPr>
        <w:t>a devam etmesini sağlamaktadır. Gönüllülük ilkesiyle devam ettirilen bu projenin yaşlılara, uygulayıcı üniversitelere ve gönüllülere önemli katkıları bulunmaktadır. Ayrıca 60+ Tazelenme Üniversitesi ömür boyu öğrenen insanlar yaratarak yaşlılığın gülen yüzünü topluma gösteren ve yaşlıya saygı kavramına yeni bir boyut ekleyen çağdaş, demokratik ve insancıl bir projedir. Yaşlılara tazelenme için yeni bir fırsat vermektedir.</w:t>
      </w:r>
      <w:r w:rsidR="00D43E1B" w:rsidRPr="00D43E1B">
        <w:rPr>
          <w:rFonts w:asciiTheme="minorHAnsi" w:hAnsiTheme="minorHAnsi" w:cstheme="minorHAnsi"/>
          <w:color w:val="212529"/>
        </w:rPr>
        <w:t xml:space="preserve"> </w:t>
      </w:r>
    </w:p>
    <w:p w14:paraId="638BB512" w14:textId="2BA0FC01" w:rsidR="00D43E1B" w:rsidRPr="00DD3EC4" w:rsidRDefault="00D43E1B" w:rsidP="00E84302">
      <w:pPr>
        <w:pStyle w:val="NormalWeb"/>
        <w:shd w:val="clear" w:color="auto" w:fill="FFFFFF"/>
        <w:spacing w:before="0" w:beforeAutospacing="0"/>
        <w:jc w:val="both"/>
        <w:rPr>
          <w:rFonts w:asciiTheme="minorHAnsi" w:hAnsiTheme="minorHAnsi" w:cstheme="minorHAnsi"/>
          <w:color w:val="212529"/>
        </w:rPr>
      </w:pPr>
      <w:r w:rsidRPr="00DD3EC4">
        <w:rPr>
          <w:rFonts w:asciiTheme="minorHAnsi" w:hAnsiTheme="minorHAnsi" w:cstheme="minorHAnsi"/>
          <w:color w:val="212529"/>
        </w:rPr>
        <w:t xml:space="preserve">Bu bağlamda </w:t>
      </w:r>
      <w:r w:rsidRPr="00DD3EC4">
        <w:rPr>
          <w:rFonts w:asciiTheme="minorHAnsi" w:hAnsiTheme="minorHAnsi" w:cstheme="minorHAnsi"/>
          <w:color w:val="212529"/>
          <w:shd w:val="clear" w:color="auto" w:fill="FFFFFF"/>
        </w:rPr>
        <w:t>Alanya Alaaddin Keykubat Üniversitesi ile Aile ve Sosyal Hizmetler Bakanlığı Engelli ve Yaşlı Hizmetler Genel Müdürlüğü arasında “yaşlı bakım hizmetlerinin düzenli, etkin ve verimli bir şekilde yürütülmesini temin etmek için ortak eğitim stratejileri ve politikalarını belirlenmesi ve ilgili konularda karşılıklı koordinasyonun ve çok yönlü iş birliğinin sağlanması amacıyla” 2 Aralık 2021 tarihinde "60+ Tazelenme Üniversitesi Projesi" için iş birliği protokolü imzalanmıştır.</w:t>
      </w:r>
    </w:p>
    <w:p w14:paraId="1F87B6FB" w14:textId="5BA5A2EA" w:rsidR="00D43E1B" w:rsidRDefault="00D43E1B" w:rsidP="00E84302">
      <w:pPr>
        <w:pStyle w:val="NormalWeb"/>
        <w:shd w:val="clear" w:color="auto" w:fill="FFFFFF"/>
        <w:spacing w:before="0" w:beforeAutospacing="0"/>
        <w:jc w:val="both"/>
        <w:rPr>
          <w:rFonts w:asciiTheme="minorHAnsi" w:hAnsiTheme="minorHAnsi" w:cstheme="minorHAnsi"/>
          <w:color w:val="212529"/>
        </w:rPr>
      </w:pPr>
      <w:r>
        <w:rPr>
          <w:rFonts w:asciiTheme="minorHAnsi" w:hAnsiTheme="minorHAnsi" w:cstheme="minorHAnsi"/>
          <w:color w:val="212529"/>
        </w:rPr>
        <w:t xml:space="preserve">Proje protokolünün imzalanmasıyla bir yönerge hazırlanmış ve bir proje ofisi kurulmuştur. Proje koordinatörü ve yürütme kurulunun oluşturulmasıyla hizmet verilmeye başlanmıştır. Öncelikle proje için ön başvurular alınmıştır. Gerekli görüşmeler ve sağlık kontrolleri sonucunda </w:t>
      </w:r>
      <w:r w:rsidR="0043532D">
        <w:rPr>
          <w:rFonts w:asciiTheme="minorHAnsi" w:hAnsiTheme="minorHAnsi" w:cstheme="minorHAnsi"/>
          <w:color w:val="212529"/>
        </w:rPr>
        <w:t xml:space="preserve">2022-2023 Eğitim Öğretim Yılı için </w:t>
      </w:r>
      <w:r>
        <w:rPr>
          <w:rFonts w:asciiTheme="minorHAnsi" w:hAnsiTheme="minorHAnsi" w:cstheme="minorHAnsi"/>
          <w:color w:val="212529"/>
        </w:rPr>
        <w:t xml:space="preserve">projeye 53 yaş almış birey kabul edilmiştir. Öğrencilerimiz bir müfredat çerçevesinde haftada üç gün 15:00 ve 18:00 saatleri arasında üniversitemizde derslere katılmaktadırlar. </w:t>
      </w:r>
    </w:p>
    <w:p w14:paraId="10893E0F" w14:textId="48CE6C41" w:rsidR="00E84302" w:rsidRPr="00D43E1B" w:rsidRDefault="00E84302" w:rsidP="00E84302">
      <w:pPr>
        <w:pStyle w:val="NormalWeb"/>
        <w:shd w:val="clear" w:color="auto" w:fill="FFFFFF"/>
        <w:spacing w:before="0" w:beforeAutospacing="0"/>
        <w:jc w:val="both"/>
        <w:rPr>
          <w:rFonts w:asciiTheme="minorHAnsi" w:hAnsiTheme="minorHAnsi" w:cstheme="minorHAnsi"/>
          <w:color w:val="212529"/>
        </w:rPr>
      </w:pPr>
      <w:r w:rsidRPr="00D43E1B">
        <w:rPr>
          <w:rFonts w:asciiTheme="minorHAnsi" w:hAnsiTheme="minorHAnsi" w:cstheme="minorHAnsi"/>
          <w:color w:val="212529"/>
        </w:rPr>
        <w:t>ALKÜ Tazelenme Üniversitesi'nin kampüsünde bir yandan teorik derslerle yaşam boyu öğrenmenin gerçekleşmesi sağlanırken öte yandan uygulamalı derslerle yaş almış öğrencilerin yeteneklerini keşfetmelerine olanak tanın</w:t>
      </w:r>
      <w:r w:rsidR="00D43E1B">
        <w:rPr>
          <w:rFonts w:asciiTheme="minorHAnsi" w:hAnsiTheme="minorHAnsi" w:cstheme="minorHAnsi"/>
          <w:color w:val="212529"/>
        </w:rPr>
        <w:t>maktadır.</w:t>
      </w:r>
      <w:r w:rsidRPr="00D43E1B">
        <w:rPr>
          <w:rFonts w:asciiTheme="minorHAnsi" w:hAnsiTheme="minorHAnsi" w:cstheme="minorHAnsi"/>
          <w:color w:val="212529"/>
        </w:rPr>
        <w:t xml:space="preserve"> Kampüs</w:t>
      </w:r>
      <w:r w:rsidR="00DD3EC4">
        <w:rPr>
          <w:rFonts w:asciiTheme="minorHAnsi" w:hAnsiTheme="minorHAnsi" w:cstheme="minorHAnsi"/>
          <w:color w:val="212529"/>
        </w:rPr>
        <w:t>te</w:t>
      </w:r>
      <w:r w:rsidRPr="00D43E1B">
        <w:rPr>
          <w:rFonts w:asciiTheme="minorHAnsi" w:hAnsiTheme="minorHAnsi" w:cstheme="minorHAnsi"/>
          <w:color w:val="212529"/>
        </w:rPr>
        <w:t xml:space="preserve"> öğrenim gören genç kuşakların Tazelenme Üniversitesi öğrencileriyle aynı ortamda buluşması, onların bilgi ve tecrübelerinden yararlanması, ayrıca Alanya da yaşayan yerleşik yabancılarla yapılması planlanan entegrasyon çalışmaları proje eğitim hedefleri arasında yer almaktadır.</w:t>
      </w:r>
    </w:p>
    <w:p w14:paraId="715D60CC" w14:textId="77777777" w:rsidR="00E84302" w:rsidRDefault="00E84302" w:rsidP="00E84302">
      <w:pPr>
        <w:pStyle w:val="NormalWeb"/>
        <w:shd w:val="clear" w:color="auto" w:fill="FFFFFF"/>
        <w:spacing w:before="0" w:beforeAutospacing="0"/>
        <w:rPr>
          <w:rFonts w:ascii="Segoe UI" w:hAnsi="Segoe UI" w:cs="Segoe UI"/>
          <w:color w:val="212529"/>
          <w:sz w:val="21"/>
          <w:szCs w:val="21"/>
        </w:rPr>
      </w:pPr>
      <w:r>
        <w:rPr>
          <w:rFonts w:ascii="Segoe UI" w:hAnsi="Segoe UI" w:cs="Segoe UI"/>
          <w:color w:val="212529"/>
          <w:sz w:val="21"/>
          <w:szCs w:val="21"/>
        </w:rPr>
        <w:t> </w:t>
      </w:r>
    </w:p>
    <w:p w14:paraId="007EFEC8" w14:textId="321BC5BE" w:rsidR="00E84302" w:rsidRDefault="00E84302" w:rsidP="00DD3EC4">
      <w:pPr>
        <w:pStyle w:val="NormalWeb"/>
        <w:shd w:val="clear" w:color="auto" w:fill="FFFFFF"/>
        <w:spacing w:before="0" w:beforeAutospacing="0"/>
        <w:jc w:val="right"/>
        <w:rPr>
          <w:rFonts w:ascii="Segoe UI" w:hAnsi="Segoe UI" w:cs="Segoe UI"/>
          <w:color w:val="212529"/>
          <w:sz w:val="21"/>
          <w:szCs w:val="21"/>
        </w:rPr>
      </w:pPr>
      <w:r>
        <w:rPr>
          <w:rFonts w:ascii="Segoe UI" w:hAnsi="Segoe UI" w:cs="Segoe UI"/>
          <w:color w:val="212529"/>
          <w:sz w:val="21"/>
          <w:szCs w:val="21"/>
        </w:rPr>
        <w:t> Doç.Dr.Özgür Nalbant</w:t>
      </w:r>
    </w:p>
    <w:p w14:paraId="03551D4D" w14:textId="77777777" w:rsidR="00FD6F3B" w:rsidRDefault="00FD6F3B" w:rsidP="00FD6F3B">
      <w:pPr>
        <w:pStyle w:val="GvdeMetni"/>
        <w:spacing w:before="2"/>
        <w:rPr>
          <w:b/>
          <w:i w:val="0"/>
          <w:sz w:val="33"/>
        </w:rPr>
      </w:pPr>
    </w:p>
    <w:p w14:paraId="6EBC453F" w14:textId="77777777" w:rsidR="00FD6F3B" w:rsidRDefault="00FD6F3B" w:rsidP="00FD6F3B">
      <w:pPr>
        <w:pStyle w:val="GvdeMetni"/>
        <w:ind w:right="128"/>
        <w:jc w:val="center"/>
      </w:pPr>
      <w:r>
        <w:t>ii</w:t>
      </w:r>
    </w:p>
    <w:p w14:paraId="47B96CA9" w14:textId="77777777" w:rsidR="00FD6F3B" w:rsidRDefault="00FD6F3B" w:rsidP="00FD6F3B">
      <w:pPr>
        <w:widowControl/>
        <w:autoSpaceDE/>
        <w:autoSpaceDN/>
        <w:sectPr w:rsidR="00FD6F3B" w:rsidSect="00931F38">
          <w:pgSz w:w="11910" w:h="16840"/>
          <w:pgMar w:top="1417" w:right="1417" w:bottom="1417" w:left="1417" w:header="286" w:footer="261" w:gutter="0"/>
          <w:cols w:space="708"/>
          <w:docGrid w:linePitch="299"/>
        </w:sectPr>
      </w:pPr>
    </w:p>
    <w:p w14:paraId="2F8A6317" w14:textId="77777777" w:rsidR="00FD6F3B" w:rsidRDefault="00FD6F3B" w:rsidP="00FD6F3B">
      <w:pPr>
        <w:pStyle w:val="GvdeMetni"/>
        <w:rPr>
          <w:sz w:val="20"/>
        </w:rPr>
      </w:pPr>
    </w:p>
    <w:p w14:paraId="6B083F12" w14:textId="77777777" w:rsidR="00FD6F3B" w:rsidRDefault="00FD6F3B" w:rsidP="00FD6F3B">
      <w:pPr>
        <w:pStyle w:val="GvdeMetni"/>
        <w:spacing w:before="4"/>
        <w:rPr>
          <w:sz w:val="28"/>
        </w:rPr>
      </w:pPr>
    </w:p>
    <w:p w14:paraId="36688DF3" w14:textId="77777777" w:rsidR="00FD6F3B" w:rsidRDefault="00FD6F3B" w:rsidP="00FD6F3B">
      <w:pPr>
        <w:pStyle w:val="Balk1"/>
        <w:spacing w:before="90"/>
      </w:pPr>
      <w:bookmarkStart w:id="0" w:name="_bookmark1"/>
      <w:bookmarkEnd w:id="0"/>
      <w:r>
        <w:t>İÇİNDEKİLER</w:t>
      </w:r>
    </w:p>
    <w:p w14:paraId="641A7938" w14:textId="77777777" w:rsidR="00FD6F3B" w:rsidRDefault="00FD6F3B" w:rsidP="00FD6F3B">
      <w:pPr>
        <w:pStyle w:val="GvdeMetni"/>
        <w:rPr>
          <w:b/>
          <w:i w:val="0"/>
          <w:sz w:val="20"/>
        </w:rPr>
      </w:pPr>
    </w:p>
    <w:sdt>
      <w:sdtPr>
        <w:rPr>
          <w:i w:val="0"/>
        </w:rPr>
        <w:id w:val="167220723"/>
        <w:docPartObj>
          <w:docPartGallery w:val="Table of Contents"/>
          <w:docPartUnique/>
        </w:docPartObj>
      </w:sdtPr>
      <w:sdtContent>
        <w:p w14:paraId="2C5FC701" w14:textId="77777777" w:rsidR="00FD6F3B" w:rsidRDefault="00000000" w:rsidP="00FD6F3B">
          <w:pPr>
            <w:pStyle w:val="T2"/>
            <w:tabs>
              <w:tab w:val="right" w:leader="dot" w:pos="9578"/>
            </w:tabs>
            <w:spacing w:before="251"/>
          </w:pPr>
          <w:hyperlink r:id="rId6" w:anchor="_bookmark0" w:history="1">
            <w:r w:rsidR="00FD6F3B">
              <w:rPr>
                <w:rStyle w:val="Kpr"/>
              </w:rPr>
              <w:t>BİRİM</w:t>
            </w:r>
            <w:r w:rsidR="00FD6F3B">
              <w:rPr>
                <w:rStyle w:val="Kpr"/>
                <w:spacing w:val="-1"/>
              </w:rPr>
              <w:t xml:space="preserve"> </w:t>
            </w:r>
            <w:r w:rsidR="00FD6F3B">
              <w:rPr>
                <w:rStyle w:val="Kpr"/>
              </w:rPr>
              <w:t>YÖNETİCİSİNİN</w:t>
            </w:r>
            <w:r w:rsidR="00FD6F3B">
              <w:rPr>
                <w:rStyle w:val="Kpr"/>
                <w:spacing w:val="-1"/>
              </w:rPr>
              <w:t xml:space="preserve"> </w:t>
            </w:r>
            <w:r w:rsidR="00FD6F3B">
              <w:rPr>
                <w:rStyle w:val="Kpr"/>
              </w:rPr>
              <w:t>SUNUŞU</w:t>
            </w:r>
            <w:r w:rsidR="00FD6F3B">
              <w:rPr>
                <w:rStyle w:val="Kpr"/>
              </w:rPr>
              <w:tab/>
              <w:t>ii</w:t>
            </w:r>
          </w:hyperlink>
        </w:p>
        <w:p w14:paraId="71623AA4" w14:textId="77777777" w:rsidR="00FD6F3B" w:rsidRDefault="00000000" w:rsidP="00FD6F3B">
          <w:pPr>
            <w:pStyle w:val="T2"/>
            <w:tabs>
              <w:tab w:val="right" w:leader="dot" w:pos="9612"/>
            </w:tabs>
          </w:pPr>
          <w:hyperlink r:id="rId7" w:anchor="_bookmark1" w:history="1">
            <w:r w:rsidR="00FD6F3B">
              <w:rPr>
                <w:rStyle w:val="Kpr"/>
              </w:rPr>
              <w:t>İÇİNDEKİLER</w:t>
            </w:r>
            <w:r w:rsidR="00FD6F3B">
              <w:rPr>
                <w:rStyle w:val="Kpr"/>
              </w:rPr>
              <w:tab/>
              <w:t>iii</w:t>
            </w:r>
          </w:hyperlink>
        </w:p>
        <w:p w14:paraId="60709824" w14:textId="77777777" w:rsidR="00FD6F3B" w:rsidRDefault="00000000" w:rsidP="00FD6F3B">
          <w:pPr>
            <w:pStyle w:val="T2"/>
            <w:numPr>
              <w:ilvl w:val="1"/>
              <w:numId w:val="1"/>
            </w:numPr>
            <w:tabs>
              <w:tab w:val="left" w:pos="1506"/>
              <w:tab w:val="right" w:leader="dot" w:pos="9605"/>
            </w:tabs>
          </w:pPr>
          <w:hyperlink r:id="rId8" w:anchor="_bookmark2" w:history="1">
            <w:r w:rsidR="00FD6F3B">
              <w:rPr>
                <w:rStyle w:val="Kpr"/>
              </w:rPr>
              <w:t>GENEL</w:t>
            </w:r>
            <w:r w:rsidR="00FD6F3B">
              <w:rPr>
                <w:rStyle w:val="Kpr"/>
                <w:spacing w:val="-2"/>
              </w:rPr>
              <w:t xml:space="preserve"> </w:t>
            </w:r>
            <w:r w:rsidR="00FD6F3B">
              <w:rPr>
                <w:rStyle w:val="Kpr"/>
              </w:rPr>
              <w:t>BİLGİLER</w:t>
            </w:r>
            <w:r w:rsidR="00FD6F3B">
              <w:rPr>
                <w:rStyle w:val="Kpr"/>
              </w:rPr>
              <w:tab/>
              <w:t>1</w:t>
            </w:r>
          </w:hyperlink>
        </w:p>
        <w:p w14:paraId="6AD6F6AC" w14:textId="77777777" w:rsidR="00FD6F3B" w:rsidRDefault="00000000" w:rsidP="00FD6F3B">
          <w:pPr>
            <w:pStyle w:val="T3"/>
            <w:numPr>
              <w:ilvl w:val="2"/>
              <w:numId w:val="1"/>
            </w:numPr>
            <w:tabs>
              <w:tab w:val="left" w:pos="1793"/>
              <w:tab w:val="right" w:leader="dot" w:pos="9599"/>
            </w:tabs>
          </w:pPr>
          <w:hyperlink r:id="rId9" w:anchor="_bookmark4" w:history="1">
            <w:r w:rsidR="00FD6F3B">
              <w:rPr>
                <w:rStyle w:val="Kpr"/>
              </w:rPr>
              <w:t>MİSYON VE VİZYON</w:t>
            </w:r>
            <w:r w:rsidR="00FD6F3B">
              <w:rPr>
                <w:rStyle w:val="Kpr"/>
              </w:rPr>
              <w:tab/>
              <w:t>1</w:t>
            </w:r>
          </w:hyperlink>
        </w:p>
        <w:p w14:paraId="4D93B4AE" w14:textId="36874F7A" w:rsidR="0054043E" w:rsidRDefault="00000000" w:rsidP="0054043E">
          <w:pPr>
            <w:pStyle w:val="T3"/>
            <w:numPr>
              <w:ilvl w:val="2"/>
              <w:numId w:val="1"/>
            </w:numPr>
            <w:tabs>
              <w:tab w:val="left" w:pos="1793"/>
              <w:tab w:val="right" w:leader="dot" w:pos="9638"/>
            </w:tabs>
          </w:pPr>
          <w:hyperlink r:id="rId10" w:anchor="_bookmark5" w:history="1">
            <w:r w:rsidR="00FD6F3B">
              <w:rPr>
                <w:rStyle w:val="Kpr"/>
              </w:rPr>
              <w:t>YETKİ, GÖREV</w:t>
            </w:r>
            <w:r w:rsidR="00FD6F3B">
              <w:rPr>
                <w:rStyle w:val="Kpr"/>
                <w:spacing w:val="-3"/>
              </w:rPr>
              <w:t xml:space="preserve"> </w:t>
            </w:r>
            <w:r w:rsidR="00FD6F3B">
              <w:rPr>
                <w:rStyle w:val="Kpr"/>
              </w:rPr>
              <w:t>VE</w:t>
            </w:r>
            <w:r w:rsidR="00FD6F3B">
              <w:rPr>
                <w:rStyle w:val="Kpr"/>
                <w:spacing w:val="-1"/>
              </w:rPr>
              <w:t xml:space="preserve"> </w:t>
            </w:r>
            <w:r w:rsidR="00FD6F3B">
              <w:rPr>
                <w:rStyle w:val="Kpr"/>
              </w:rPr>
              <w:t>SORUMLULUKLAR</w:t>
            </w:r>
            <w:r w:rsidR="00FD6F3B">
              <w:rPr>
                <w:rStyle w:val="Kpr"/>
              </w:rPr>
              <w:tab/>
              <w:t>1</w:t>
            </w:r>
          </w:hyperlink>
        </w:p>
      </w:sdtContent>
    </w:sdt>
    <w:p w14:paraId="7F8500AC" w14:textId="70A641C5" w:rsidR="00FD6F3B" w:rsidRDefault="00000000" w:rsidP="00FD6F3B">
      <w:pPr>
        <w:pStyle w:val="GvdeMetni"/>
        <w:tabs>
          <w:tab w:val="right" w:leader="dot" w:pos="9638"/>
        </w:tabs>
        <w:spacing w:before="100"/>
        <w:ind w:left="1286"/>
      </w:pPr>
      <w:hyperlink r:id="rId11" w:anchor="_bookmark36" w:history="1">
        <w:r w:rsidR="00FD6F3B">
          <w:rPr>
            <w:rStyle w:val="Kpr"/>
          </w:rPr>
          <w:t>EKLER</w:t>
        </w:r>
        <w:r w:rsidR="00FD6F3B">
          <w:rPr>
            <w:rStyle w:val="Kpr"/>
          </w:rPr>
          <w:tab/>
        </w:r>
      </w:hyperlink>
      <w:r w:rsidR="0075798A">
        <w:rPr>
          <w:rStyle w:val="Kpr"/>
        </w:rPr>
        <w:t>2</w:t>
      </w:r>
    </w:p>
    <w:p w14:paraId="2C77CA23" w14:textId="77777777" w:rsidR="00FD6F3B" w:rsidRDefault="00FD6F3B" w:rsidP="00FD6F3B">
      <w:pPr>
        <w:spacing w:before="155"/>
        <w:ind w:right="11"/>
        <w:jc w:val="right"/>
        <w:rPr>
          <w:sz w:val="24"/>
        </w:rPr>
      </w:pPr>
      <w:r>
        <w:rPr>
          <w:color w:val="FFFFFF"/>
          <w:sz w:val="24"/>
        </w:rPr>
        <w:t>26.1</w:t>
      </w:r>
    </w:p>
    <w:p w14:paraId="0A9259BD" w14:textId="77777777" w:rsidR="00FD6F3B" w:rsidRDefault="00FD6F3B" w:rsidP="00FD6F3B">
      <w:pPr>
        <w:pStyle w:val="GvdeMetni"/>
        <w:rPr>
          <w:i w:val="0"/>
          <w:sz w:val="26"/>
        </w:rPr>
      </w:pPr>
    </w:p>
    <w:p w14:paraId="2B8963E7" w14:textId="77777777" w:rsidR="00FD6F3B" w:rsidRDefault="00FD6F3B" w:rsidP="00FD6F3B">
      <w:pPr>
        <w:pStyle w:val="GvdeMetni"/>
        <w:rPr>
          <w:i w:val="0"/>
          <w:sz w:val="26"/>
        </w:rPr>
      </w:pPr>
    </w:p>
    <w:p w14:paraId="50CA7041" w14:textId="77777777" w:rsidR="00FD6F3B" w:rsidRDefault="00FD6F3B" w:rsidP="00FD6F3B">
      <w:pPr>
        <w:pStyle w:val="GvdeMetni"/>
        <w:rPr>
          <w:i w:val="0"/>
          <w:sz w:val="26"/>
        </w:rPr>
      </w:pPr>
    </w:p>
    <w:p w14:paraId="01415791" w14:textId="77777777" w:rsidR="00FD6F3B" w:rsidRDefault="00FD6F3B" w:rsidP="00FD6F3B">
      <w:pPr>
        <w:pStyle w:val="GvdeMetni"/>
        <w:rPr>
          <w:i w:val="0"/>
          <w:sz w:val="26"/>
        </w:rPr>
      </w:pPr>
    </w:p>
    <w:p w14:paraId="42C90302" w14:textId="77777777" w:rsidR="00FD6F3B" w:rsidRDefault="00FD6F3B" w:rsidP="00FD6F3B">
      <w:pPr>
        <w:pStyle w:val="GvdeMetni"/>
        <w:rPr>
          <w:i w:val="0"/>
          <w:sz w:val="26"/>
        </w:rPr>
      </w:pPr>
    </w:p>
    <w:p w14:paraId="34853972" w14:textId="77777777" w:rsidR="00FD6F3B" w:rsidRDefault="00FD6F3B" w:rsidP="00FD6F3B">
      <w:pPr>
        <w:pStyle w:val="GvdeMetni"/>
        <w:rPr>
          <w:i w:val="0"/>
          <w:sz w:val="26"/>
        </w:rPr>
      </w:pPr>
    </w:p>
    <w:p w14:paraId="75F9A7EC" w14:textId="77777777" w:rsidR="00FD6F3B" w:rsidRDefault="00FD6F3B" w:rsidP="00FD6F3B">
      <w:pPr>
        <w:pStyle w:val="GvdeMetni"/>
        <w:rPr>
          <w:i w:val="0"/>
          <w:sz w:val="26"/>
        </w:rPr>
      </w:pPr>
    </w:p>
    <w:p w14:paraId="05ABFCF4" w14:textId="77777777" w:rsidR="00FD6F3B" w:rsidRDefault="00FD6F3B" w:rsidP="00FD6F3B">
      <w:pPr>
        <w:pStyle w:val="GvdeMetni"/>
        <w:rPr>
          <w:i w:val="0"/>
          <w:sz w:val="26"/>
        </w:rPr>
      </w:pPr>
    </w:p>
    <w:p w14:paraId="3213C5A1" w14:textId="77777777" w:rsidR="00FD6F3B" w:rsidRDefault="00FD6F3B" w:rsidP="00FD6F3B">
      <w:pPr>
        <w:pStyle w:val="GvdeMetni"/>
        <w:rPr>
          <w:i w:val="0"/>
          <w:sz w:val="26"/>
        </w:rPr>
      </w:pPr>
    </w:p>
    <w:p w14:paraId="3B9172AD" w14:textId="77777777" w:rsidR="00FD6F3B" w:rsidRDefault="00FD6F3B" w:rsidP="00FD6F3B">
      <w:pPr>
        <w:pStyle w:val="GvdeMetni"/>
        <w:rPr>
          <w:i w:val="0"/>
          <w:sz w:val="26"/>
        </w:rPr>
      </w:pPr>
    </w:p>
    <w:p w14:paraId="55E931BC" w14:textId="77777777" w:rsidR="00FD6F3B" w:rsidRDefault="00FD6F3B" w:rsidP="00FD6F3B">
      <w:pPr>
        <w:pStyle w:val="GvdeMetni"/>
        <w:rPr>
          <w:i w:val="0"/>
          <w:sz w:val="26"/>
        </w:rPr>
      </w:pPr>
    </w:p>
    <w:p w14:paraId="6E25DFCC" w14:textId="77777777" w:rsidR="00FD6F3B" w:rsidRDefault="00FD6F3B" w:rsidP="00FD6F3B">
      <w:pPr>
        <w:pStyle w:val="GvdeMetni"/>
        <w:rPr>
          <w:i w:val="0"/>
          <w:sz w:val="26"/>
        </w:rPr>
      </w:pPr>
    </w:p>
    <w:p w14:paraId="3E078188" w14:textId="77777777" w:rsidR="00FD6F3B" w:rsidRDefault="00FD6F3B" w:rsidP="00FD6F3B">
      <w:pPr>
        <w:pStyle w:val="GvdeMetni"/>
        <w:rPr>
          <w:i w:val="0"/>
          <w:sz w:val="26"/>
        </w:rPr>
      </w:pPr>
    </w:p>
    <w:p w14:paraId="410111F4" w14:textId="77777777" w:rsidR="00FD6F3B" w:rsidRDefault="00FD6F3B" w:rsidP="00FD6F3B">
      <w:pPr>
        <w:pStyle w:val="GvdeMetni"/>
        <w:rPr>
          <w:i w:val="0"/>
          <w:sz w:val="26"/>
        </w:rPr>
      </w:pPr>
    </w:p>
    <w:p w14:paraId="611A856C" w14:textId="77777777" w:rsidR="00FD6F3B" w:rsidRDefault="00FD6F3B" w:rsidP="00FD6F3B">
      <w:pPr>
        <w:pStyle w:val="GvdeMetni"/>
        <w:rPr>
          <w:i w:val="0"/>
          <w:sz w:val="26"/>
        </w:rPr>
      </w:pPr>
    </w:p>
    <w:p w14:paraId="517D5A86" w14:textId="77777777" w:rsidR="00FD6F3B" w:rsidRDefault="00FD6F3B" w:rsidP="00FD6F3B">
      <w:pPr>
        <w:pStyle w:val="GvdeMetni"/>
        <w:rPr>
          <w:i w:val="0"/>
          <w:sz w:val="26"/>
        </w:rPr>
      </w:pPr>
    </w:p>
    <w:p w14:paraId="51069BCC" w14:textId="77777777" w:rsidR="00FD6F3B" w:rsidRDefault="00FD6F3B" w:rsidP="00FD6F3B">
      <w:pPr>
        <w:pStyle w:val="GvdeMetni"/>
        <w:rPr>
          <w:i w:val="0"/>
          <w:sz w:val="26"/>
        </w:rPr>
      </w:pPr>
    </w:p>
    <w:p w14:paraId="0593C824" w14:textId="77777777" w:rsidR="00FD6F3B" w:rsidRDefault="00FD6F3B" w:rsidP="00FD6F3B">
      <w:pPr>
        <w:pStyle w:val="GvdeMetni"/>
        <w:rPr>
          <w:i w:val="0"/>
          <w:sz w:val="26"/>
        </w:rPr>
      </w:pPr>
    </w:p>
    <w:p w14:paraId="1171B731" w14:textId="77777777" w:rsidR="00FD6F3B" w:rsidRDefault="00FD6F3B" w:rsidP="00FD6F3B">
      <w:pPr>
        <w:pStyle w:val="GvdeMetni"/>
        <w:rPr>
          <w:i w:val="0"/>
          <w:sz w:val="26"/>
        </w:rPr>
      </w:pPr>
    </w:p>
    <w:p w14:paraId="528D896C" w14:textId="77777777" w:rsidR="00FD6F3B" w:rsidRDefault="00FD6F3B" w:rsidP="00FD6F3B">
      <w:pPr>
        <w:pStyle w:val="GvdeMetni"/>
        <w:rPr>
          <w:i w:val="0"/>
          <w:sz w:val="26"/>
        </w:rPr>
      </w:pPr>
    </w:p>
    <w:p w14:paraId="1ADDDE09" w14:textId="77777777" w:rsidR="00FD6F3B" w:rsidRDefault="00FD6F3B" w:rsidP="00FD6F3B">
      <w:pPr>
        <w:pStyle w:val="GvdeMetni"/>
        <w:rPr>
          <w:i w:val="0"/>
          <w:sz w:val="26"/>
        </w:rPr>
      </w:pPr>
    </w:p>
    <w:p w14:paraId="4C9BC507" w14:textId="77777777" w:rsidR="00FD6F3B" w:rsidRDefault="00FD6F3B" w:rsidP="00FD6F3B">
      <w:pPr>
        <w:pStyle w:val="GvdeMetni"/>
        <w:rPr>
          <w:i w:val="0"/>
          <w:sz w:val="26"/>
        </w:rPr>
      </w:pPr>
    </w:p>
    <w:p w14:paraId="0EE27B82" w14:textId="77777777" w:rsidR="00FD6F3B" w:rsidRDefault="00FD6F3B" w:rsidP="00FD6F3B">
      <w:pPr>
        <w:pStyle w:val="GvdeMetni"/>
        <w:rPr>
          <w:i w:val="0"/>
          <w:sz w:val="26"/>
        </w:rPr>
      </w:pPr>
    </w:p>
    <w:p w14:paraId="21A8D52A" w14:textId="77777777" w:rsidR="00FD6F3B" w:rsidRDefault="00FD6F3B" w:rsidP="00FD6F3B">
      <w:pPr>
        <w:pStyle w:val="GvdeMetni"/>
        <w:rPr>
          <w:i w:val="0"/>
          <w:sz w:val="26"/>
        </w:rPr>
      </w:pPr>
    </w:p>
    <w:p w14:paraId="650662CE" w14:textId="77777777" w:rsidR="00FD6F3B" w:rsidRDefault="00FD6F3B" w:rsidP="00FD6F3B">
      <w:pPr>
        <w:pStyle w:val="GvdeMetni"/>
        <w:rPr>
          <w:i w:val="0"/>
          <w:sz w:val="26"/>
        </w:rPr>
      </w:pPr>
    </w:p>
    <w:p w14:paraId="41095BAB" w14:textId="77777777" w:rsidR="00FD6F3B" w:rsidRDefault="00FD6F3B" w:rsidP="00FD6F3B">
      <w:pPr>
        <w:pStyle w:val="GvdeMetni"/>
        <w:rPr>
          <w:i w:val="0"/>
          <w:sz w:val="26"/>
        </w:rPr>
      </w:pPr>
    </w:p>
    <w:p w14:paraId="1F0E7901" w14:textId="77777777" w:rsidR="00FD6F3B" w:rsidRDefault="00FD6F3B" w:rsidP="00FD6F3B">
      <w:pPr>
        <w:pStyle w:val="GvdeMetni"/>
        <w:rPr>
          <w:i w:val="0"/>
          <w:sz w:val="26"/>
        </w:rPr>
      </w:pPr>
    </w:p>
    <w:p w14:paraId="0944D297" w14:textId="77777777" w:rsidR="00FD6F3B" w:rsidRDefault="00FD6F3B" w:rsidP="00FD6F3B">
      <w:pPr>
        <w:pStyle w:val="GvdeMetni"/>
        <w:rPr>
          <w:i w:val="0"/>
          <w:sz w:val="26"/>
        </w:rPr>
      </w:pPr>
    </w:p>
    <w:p w14:paraId="304F9950" w14:textId="77777777" w:rsidR="00FD6F3B" w:rsidRDefault="00FD6F3B" w:rsidP="00FD6F3B">
      <w:pPr>
        <w:pStyle w:val="GvdeMetni"/>
        <w:rPr>
          <w:i w:val="0"/>
          <w:sz w:val="26"/>
        </w:rPr>
      </w:pPr>
    </w:p>
    <w:p w14:paraId="78B95D36" w14:textId="77777777" w:rsidR="00FD6F3B" w:rsidRDefault="00FD6F3B" w:rsidP="00FD6F3B">
      <w:pPr>
        <w:pStyle w:val="GvdeMetni"/>
        <w:rPr>
          <w:i w:val="0"/>
          <w:sz w:val="26"/>
        </w:rPr>
      </w:pPr>
    </w:p>
    <w:p w14:paraId="7A39E7EF" w14:textId="77777777" w:rsidR="00FD6F3B" w:rsidRDefault="00FD6F3B" w:rsidP="00FD6F3B">
      <w:pPr>
        <w:pStyle w:val="GvdeMetni"/>
        <w:rPr>
          <w:i w:val="0"/>
          <w:sz w:val="26"/>
        </w:rPr>
      </w:pPr>
    </w:p>
    <w:p w14:paraId="1A83BDD4" w14:textId="77777777" w:rsidR="00FD6F3B" w:rsidRDefault="00FD6F3B" w:rsidP="00FD6F3B">
      <w:pPr>
        <w:pStyle w:val="GvdeMetni"/>
        <w:rPr>
          <w:i w:val="0"/>
          <w:sz w:val="26"/>
        </w:rPr>
      </w:pPr>
    </w:p>
    <w:p w14:paraId="759A5D4C" w14:textId="77777777" w:rsidR="00FD6F3B" w:rsidRDefault="00FD6F3B" w:rsidP="00FD6F3B">
      <w:pPr>
        <w:pStyle w:val="GvdeMetni"/>
        <w:spacing w:before="10"/>
        <w:rPr>
          <w:i w:val="0"/>
          <w:sz w:val="31"/>
        </w:rPr>
      </w:pPr>
    </w:p>
    <w:p w14:paraId="0E74213F" w14:textId="6EE66B84" w:rsidR="004311E1" w:rsidRDefault="00FD6F3B" w:rsidP="004311E1">
      <w:pPr>
        <w:pStyle w:val="GvdeMetni"/>
        <w:ind w:left="4956" w:right="128"/>
      </w:pPr>
      <w:r>
        <w:t>i</w:t>
      </w:r>
      <w:r w:rsidR="004311E1">
        <w:t>ii</w:t>
      </w:r>
    </w:p>
    <w:p w14:paraId="42900E22" w14:textId="77777777" w:rsidR="00FD6F3B" w:rsidRDefault="00FD6F3B" w:rsidP="00FD6F3B">
      <w:pPr>
        <w:widowControl/>
        <w:autoSpaceDE/>
        <w:autoSpaceDN/>
        <w:sectPr w:rsidR="00FD6F3B" w:rsidSect="00931F38">
          <w:pgSz w:w="11910" w:h="16840"/>
          <w:pgMar w:top="760" w:right="0" w:bottom="460" w:left="840" w:header="286" w:footer="261" w:gutter="0"/>
          <w:cols w:space="708"/>
        </w:sectPr>
      </w:pPr>
    </w:p>
    <w:p w14:paraId="2ADC6605" w14:textId="77777777" w:rsidR="00FD6F3B" w:rsidRDefault="00FD6F3B" w:rsidP="00FD6F3B">
      <w:pPr>
        <w:pStyle w:val="Balk1"/>
        <w:numPr>
          <w:ilvl w:val="0"/>
          <w:numId w:val="3"/>
        </w:numPr>
        <w:tabs>
          <w:tab w:val="left" w:pos="811"/>
        </w:tabs>
        <w:spacing w:before="90"/>
        <w:ind w:hanging="235"/>
      </w:pPr>
      <w:bookmarkStart w:id="1" w:name="_bookmark2"/>
      <w:bookmarkEnd w:id="1"/>
      <w:r>
        <w:lastRenderedPageBreak/>
        <w:t>GENEL BİLGİLER</w:t>
      </w:r>
    </w:p>
    <w:p w14:paraId="64429D2A" w14:textId="77777777" w:rsidR="00FD6F3B" w:rsidRDefault="00FD6F3B" w:rsidP="00FD6F3B">
      <w:pPr>
        <w:pStyle w:val="GvdeMetni"/>
        <w:spacing w:before="4"/>
        <w:rPr>
          <w:b/>
          <w:i w:val="0"/>
          <w:sz w:val="22"/>
        </w:rPr>
      </w:pPr>
    </w:p>
    <w:p w14:paraId="4AB0F747" w14:textId="77777777" w:rsidR="0043532D" w:rsidRDefault="0043532D" w:rsidP="0043532D">
      <w:pPr>
        <w:pStyle w:val="GvdeMetni"/>
        <w:tabs>
          <w:tab w:val="left" w:leader="dot" w:pos="7568"/>
        </w:tabs>
        <w:spacing w:before="1"/>
      </w:pPr>
    </w:p>
    <w:p w14:paraId="14DC435A" w14:textId="77777777" w:rsidR="0043532D" w:rsidRPr="00DD3EC4" w:rsidRDefault="0043532D" w:rsidP="0043532D">
      <w:pPr>
        <w:pStyle w:val="NormalWeb"/>
        <w:shd w:val="clear" w:color="auto" w:fill="FFFFFF"/>
        <w:spacing w:before="0" w:beforeAutospacing="0"/>
        <w:jc w:val="both"/>
        <w:rPr>
          <w:rFonts w:asciiTheme="minorHAnsi" w:hAnsiTheme="minorHAnsi" w:cstheme="minorHAnsi"/>
          <w:color w:val="212529"/>
        </w:rPr>
      </w:pPr>
      <w:r w:rsidRPr="00DD3EC4">
        <w:rPr>
          <w:rFonts w:asciiTheme="minorHAnsi" w:hAnsiTheme="minorHAnsi" w:cstheme="minorHAnsi"/>
          <w:color w:val="212529"/>
          <w:shd w:val="clear" w:color="auto" w:fill="FFFFFF"/>
        </w:rPr>
        <w:t>Alanya Alaaddin Keykubat Üniversitesi ile Aile ve Sosyal Hizmetler Bakanlığı Engelli ve Yaşlı Hizmetler Genel Müdürlüğü arasında “yaşlı bakım hizmetlerinin düzenli, etkin ve verimli bir şekilde yürütülmesini temin etmek için ortak eğitim stratejileri ve politikalarını belirlenmesi ve ilgili konularda karşılıklı koordinasyonun ve çok yönlü iş birliğinin sağlanması amacıyla” 2 Aralık 2021 tarihinde "60+ Tazelenme Üniversitesi Projesi" için iş birliği protokolü imzalanmıştır.</w:t>
      </w:r>
    </w:p>
    <w:p w14:paraId="61107DB9" w14:textId="047D008F" w:rsidR="0043532D" w:rsidRDefault="0043532D" w:rsidP="0043532D">
      <w:pPr>
        <w:pStyle w:val="NormalWeb"/>
        <w:shd w:val="clear" w:color="auto" w:fill="FFFFFF"/>
        <w:spacing w:before="0" w:beforeAutospacing="0"/>
        <w:jc w:val="both"/>
        <w:rPr>
          <w:rFonts w:asciiTheme="minorHAnsi" w:hAnsiTheme="minorHAnsi" w:cstheme="minorHAnsi"/>
          <w:color w:val="212529"/>
        </w:rPr>
      </w:pPr>
      <w:r>
        <w:rPr>
          <w:rFonts w:asciiTheme="minorHAnsi" w:hAnsiTheme="minorHAnsi" w:cstheme="minorHAnsi"/>
          <w:color w:val="212529"/>
        </w:rPr>
        <w:t>Proje protokolünün imzalanmasıyla bir yönerge hazırlanmış ve bir proje ofisi kurulmuştur. Proje koordinatörü ve yürütme kurulunun oluşturulmasıyla hizmet verilmeye başlanmıştır. Öncelikle proje için ön başvurular alınmıştır. Gerekli görüşmeler ve sağlık kontrolleri sonucunda projeye 53 yaş almış birey kabul edilmiştir. Öğrencilerimiz bir müfredat çerçevesinde haftada üç gün 15:00 ve 18:00 saatleri arasında üniversitemizde derslere katılmaktadırlar. 2023-2024 Eğitim öğretim yılında da tekrar öğrenci kabulü yapılacaktır.</w:t>
      </w:r>
    </w:p>
    <w:p w14:paraId="01C244F6" w14:textId="77777777" w:rsidR="0043532D" w:rsidRDefault="0043532D" w:rsidP="0043532D">
      <w:pPr>
        <w:pStyle w:val="GvdeMetni"/>
        <w:tabs>
          <w:tab w:val="left" w:leader="dot" w:pos="7568"/>
        </w:tabs>
        <w:spacing w:before="1"/>
      </w:pPr>
    </w:p>
    <w:p w14:paraId="743A1F26" w14:textId="77777777" w:rsidR="00FD6F3B" w:rsidRDefault="00FD6F3B" w:rsidP="00FD6F3B">
      <w:pPr>
        <w:pStyle w:val="ListeParagraf"/>
        <w:numPr>
          <w:ilvl w:val="0"/>
          <w:numId w:val="4"/>
        </w:numPr>
        <w:tabs>
          <w:tab w:val="left" w:pos="844"/>
        </w:tabs>
        <w:spacing w:before="1"/>
        <w:ind w:hanging="268"/>
        <w:rPr>
          <w:i/>
          <w:sz w:val="24"/>
        </w:rPr>
      </w:pPr>
      <w:bookmarkStart w:id="2" w:name="_bookmark4"/>
      <w:bookmarkEnd w:id="2"/>
      <w:r>
        <w:rPr>
          <w:i/>
          <w:sz w:val="24"/>
        </w:rPr>
        <w:t>MİSYON VE VİZYON</w:t>
      </w:r>
    </w:p>
    <w:p w14:paraId="74C9D9E1" w14:textId="77777777" w:rsidR="00FD6F3B" w:rsidRDefault="00FD6F3B" w:rsidP="00FD6F3B">
      <w:pPr>
        <w:pStyle w:val="GvdeMetni"/>
        <w:spacing w:before="4"/>
        <w:rPr>
          <w:sz w:val="22"/>
        </w:rPr>
      </w:pPr>
    </w:p>
    <w:p w14:paraId="7205D914" w14:textId="77777777" w:rsidR="009A7951" w:rsidRDefault="009A7951" w:rsidP="009A7951">
      <w:pPr>
        <w:pStyle w:val="NormalWeb"/>
        <w:shd w:val="clear" w:color="auto" w:fill="FFFFFF"/>
        <w:spacing w:before="0" w:beforeAutospacing="0"/>
        <w:rPr>
          <w:rFonts w:ascii="Segoe UI" w:hAnsi="Segoe UI" w:cs="Segoe UI"/>
          <w:color w:val="212529"/>
          <w:sz w:val="21"/>
          <w:szCs w:val="21"/>
        </w:rPr>
      </w:pPr>
      <w:r>
        <w:rPr>
          <w:rStyle w:val="Gl"/>
          <w:rFonts w:ascii="Segoe UI" w:hAnsi="Segoe UI" w:cs="Segoe UI"/>
          <w:color w:val="212529"/>
          <w:sz w:val="21"/>
          <w:szCs w:val="21"/>
        </w:rPr>
        <w:t>Misyon</w:t>
      </w:r>
    </w:p>
    <w:p w14:paraId="6565C003" w14:textId="77777777" w:rsidR="009A7951" w:rsidRDefault="009A7951" w:rsidP="009A7951">
      <w:pPr>
        <w:pStyle w:val="NormalWeb"/>
        <w:shd w:val="clear" w:color="auto" w:fill="FFFFFF"/>
        <w:spacing w:before="0" w:beforeAutospacing="0"/>
        <w:rPr>
          <w:rFonts w:ascii="Segoe UI" w:hAnsi="Segoe UI" w:cs="Segoe UI"/>
          <w:color w:val="212529"/>
          <w:sz w:val="21"/>
          <w:szCs w:val="21"/>
        </w:rPr>
      </w:pPr>
      <w:r>
        <w:rPr>
          <w:rFonts w:ascii="Segoe UI" w:hAnsi="Segoe UI" w:cs="Segoe UI"/>
          <w:color w:val="212529"/>
          <w:sz w:val="21"/>
          <w:szCs w:val="21"/>
        </w:rPr>
        <w:t>Tazelenme Üniversitesi'nin misyonu yaşlılıkta bilgi, beceri ve yeteneklerin korunmasını, yenilerinin kazanılmasını sağlayarak, kaliteli ve başarılı yaşlanmanın temelini atmaktır.</w:t>
      </w:r>
    </w:p>
    <w:p w14:paraId="651BCAAE" w14:textId="1F20EEEF" w:rsidR="009A7951" w:rsidRDefault="009A7951" w:rsidP="009A7951">
      <w:pPr>
        <w:pStyle w:val="NormalWeb"/>
        <w:shd w:val="clear" w:color="auto" w:fill="FFFFFF"/>
        <w:spacing w:before="0" w:beforeAutospacing="0"/>
        <w:rPr>
          <w:rFonts w:ascii="Segoe UI" w:hAnsi="Segoe UI" w:cs="Segoe UI"/>
          <w:color w:val="212529"/>
          <w:sz w:val="21"/>
          <w:szCs w:val="21"/>
        </w:rPr>
      </w:pPr>
      <w:r>
        <w:rPr>
          <w:rFonts w:ascii="Segoe UI" w:hAnsi="Segoe UI" w:cs="Segoe UI"/>
          <w:color w:val="212529"/>
          <w:sz w:val="21"/>
          <w:szCs w:val="21"/>
        </w:rPr>
        <w:t> </w:t>
      </w:r>
      <w:r>
        <w:rPr>
          <w:rStyle w:val="Gl"/>
          <w:rFonts w:ascii="Segoe UI" w:hAnsi="Segoe UI" w:cs="Segoe UI"/>
          <w:color w:val="212529"/>
          <w:sz w:val="21"/>
          <w:szCs w:val="21"/>
        </w:rPr>
        <w:t>Vizyon</w:t>
      </w:r>
    </w:p>
    <w:p w14:paraId="763B6E5E" w14:textId="77777777" w:rsidR="009A7951" w:rsidRDefault="009A7951" w:rsidP="009A7951">
      <w:pPr>
        <w:pStyle w:val="NormalWeb"/>
        <w:shd w:val="clear" w:color="auto" w:fill="FFFFFF"/>
        <w:spacing w:before="0" w:beforeAutospacing="0"/>
        <w:rPr>
          <w:rFonts w:ascii="Segoe UI" w:hAnsi="Segoe UI" w:cs="Segoe UI"/>
          <w:color w:val="212529"/>
          <w:sz w:val="21"/>
          <w:szCs w:val="21"/>
        </w:rPr>
      </w:pPr>
      <w:r>
        <w:rPr>
          <w:rFonts w:ascii="Segoe UI" w:hAnsi="Segoe UI" w:cs="Segoe UI"/>
          <w:color w:val="212529"/>
          <w:sz w:val="21"/>
          <w:szCs w:val="21"/>
        </w:rPr>
        <w:t>Tazelenme Üniversitesi, Türkiye'de yeni bir yaşlı algısı oluşturulmasını ve dünyada da örnek teşkil edecek Türkiye'ye özgü yaşlı üniversitesi modelinin geliştirilmesini hedeflemektedir.</w:t>
      </w:r>
    </w:p>
    <w:p w14:paraId="093788F9" w14:textId="77777777" w:rsidR="00FD6F3B" w:rsidRDefault="00FD6F3B" w:rsidP="00FD6F3B">
      <w:pPr>
        <w:pStyle w:val="GvdeMetni"/>
        <w:spacing w:before="4"/>
        <w:rPr>
          <w:sz w:val="34"/>
        </w:rPr>
      </w:pPr>
    </w:p>
    <w:p w14:paraId="328E7513" w14:textId="77777777" w:rsidR="00FD6F3B" w:rsidRDefault="00FD6F3B" w:rsidP="00FD6F3B">
      <w:pPr>
        <w:pStyle w:val="ListeParagraf"/>
        <w:numPr>
          <w:ilvl w:val="0"/>
          <w:numId w:val="4"/>
        </w:numPr>
        <w:tabs>
          <w:tab w:val="left" w:pos="844"/>
        </w:tabs>
        <w:spacing w:before="1"/>
        <w:ind w:hanging="268"/>
        <w:rPr>
          <w:i/>
          <w:sz w:val="24"/>
        </w:rPr>
      </w:pPr>
      <w:bookmarkStart w:id="3" w:name="_bookmark5"/>
      <w:bookmarkEnd w:id="3"/>
      <w:r>
        <w:rPr>
          <w:i/>
          <w:sz w:val="24"/>
        </w:rPr>
        <w:t>YETKİ, GÖREV VE</w:t>
      </w:r>
      <w:r>
        <w:rPr>
          <w:i/>
          <w:spacing w:val="-4"/>
          <w:sz w:val="24"/>
        </w:rPr>
        <w:t xml:space="preserve"> </w:t>
      </w:r>
      <w:r>
        <w:rPr>
          <w:i/>
          <w:sz w:val="24"/>
        </w:rPr>
        <w:t>SORUMLULUKLAR</w:t>
      </w:r>
    </w:p>
    <w:p w14:paraId="1E2E31B8" w14:textId="77777777" w:rsidR="00FD6F3B" w:rsidRDefault="00FD6F3B" w:rsidP="00FD6F3B">
      <w:pPr>
        <w:pStyle w:val="GvdeMetni"/>
        <w:spacing w:before="4"/>
        <w:rPr>
          <w:sz w:val="22"/>
        </w:rPr>
      </w:pPr>
    </w:p>
    <w:p w14:paraId="3A0E38FD" w14:textId="0ECBADDA" w:rsidR="00FD6F3B" w:rsidRDefault="00FD6F3B" w:rsidP="00FD6F3B">
      <w:pPr>
        <w:pStyle w:val="GvdeMetni"/>
        <w:spacing w:before="4"/>
        <w:rPr>
          <w:sz w:val="34"/>
        </w:rPr>
      </w:pPr>
    </w:p>
    <w:p w14:paraId="3E726243" w14:textId="4917B9EB" w:rsidR="0036638E" w:rsidRPr="00FB6D7F" w:rsidRDefault="0036638E" w:rsidP="0036638E">
      <w:pPr>
        <w:pStyle w:val="GvdeMetni"/>
        <w:spacing w:before="4"/>
        <w:jc w:val="both"/>
        <w:rPr>
          <w:rFonts w:asciiTheme="minorHAnsi" w:hAnsiTheme="minorHAnsi" w:cstheme="minorHAnsi"/>
          <w:i w:val="0"/>
          <w:iCs/>
          <w:sz w:val="34"/>
        </w:rPr>
      </w:pPr>
      <w:r w:rsidRPr="00FB6D7F">
        <w:rPr>
          <w:rFonts w:asciiTheme="minorHAnsi" w:hAnsiTheme="minorHAnsi" w:cstheme="minorHAnsi"/>
          <w:i w:val="0"/>
          <w:iCs/>
        </w:rPr>
        <w:t xml:space="preserve">Üniversitemiz 25.05.2022 tarih ve E-67258623-903.07.01-69617 sayılı kararıyla Spor Bilimleri Fakültesi Antrenörlük Eğitimi Bölümü Hareket ve Antrenman Bilimleri Anabilim Dalı </w:t>
      </w:r>
      <w:r w:rsidR="0075798A">
        <w:rPr>
          <w:rFonts w:asciiTheme="minorHAnsi" w:hAnsiTheme="minorHAnsi" w:cstheme="minorHAnsi"/>
          <w:i w:val="0"/>
          <w:iCs/>
        </w:rPr>
        <w:t>Ö</w:t>
      </w:r>
      <w:r w:rsidRPr="00FB6D7F">
        <w:rPr>
          <w:rFonts w:asciiTheme="minorHAnsi" w:hAnsiTheme="minorHAnsi" w:cstheme="minorHAnsi"/>
          <w:i w:val="0"/>
          <w:iCs/>
        </w:rPr>
        <w:t xml:space="preserve">ğretim </w:t>
      </w:r>
      <w:r w:rsidR="0075798A">
        <w:rPr>
          <w:rFonts w:asciiTheme="minorHAnsi" w:hAnsiTheme="minorHAnsi" w:cstheme="minorHAnsi"/>
          <w:i w:val="0"/>
          <w:iCs/>
        </w:rPr>
        <w:t>Ü</w:t>
      </w:r>
      <w:r w:rsidRPr="00FB6D7F">
        <w:rPr>
          <w:rFonts w:asciiTheme="minorHAnsi" w:hAnsiTheme="minorHAnsi" w:cstheme="minorHAnsi"/>
          <w:i w:val="0"/>
          <w:iCs/>
        </w:rPr>
        <w:t>yesi Doç. Dr. Özgür NALBANT, Üniversitemiz Tazelenme Üniversitesi Projesi Koordinasyon Ofisi Yönergesinin 8'inci ve 9'uncu maddeleri uyarınca Tazelenme Üniversitesi Projesi Koordinasyon Ofisi Koordinatörü ve Proje Yürütücüsü olarak görevlendirilmiştir.</w:t>
      </w:r>
      <w:r w:rsidR="00FB6D7F">
        <w:rPr>
          <w:rFonts w:asciiTheme="minorHAnsi" w:hAnsiTheme="minorHAnsi" w:cstheme="minorHAnsi"/>
          <w:i w:val="0"/>
          <w:iCs/>
        </w:rPr>
        <w:t xml:space="preserve"> Bunun yanında yürütme kurulunda da Doç.Dr.İshak Suat Övey, Dr.Öğr.Üyesi Hatice Gülsoy ve Öğr. Gör.</w:t>
      </w:r>
      <w:r w:rsidR="00733C1E">
        <w:rPr>
          <w:rFonts w:asciiTheme="minorHAnsi" w:hAnsiTheme="minorHAnsi" w:cstheme="minorHAnsi"/>
          <w:i w:val="0"/>
          <w:iCs/>
        </w:rPr>
        <w:t xml:space="preserve"> Dr.</w:t>
      </w:r>
      <w:r w:rsidR="00FB6D7F">
        <w:rPr>
          <w:rFonts w:asciiTheme="minorHAnsi" w:hAnsiTheme="minorHAnsi" w:cstheme="minorHAnsi"/>
          <w:i w:val="0"/>
          <w:iCs/>
        </w:rPr>
        <w:t xml:space="preserve"> Fadime Yel görevlendirilmişlerdir.</w:t>
      </w:r>
    </w:p>
    <w:p w14:paraId="31A90964" w14:textId="77777777" w:rsidR="0036638E" w:rsidRPr="00FB6D7F" w:rsidRDefault="0036638E" w:rsidP="00FD6F3B">
      <w:pPr>
        <w:pStyle w:val="GvdeMetni"/>
        <w:spacing w:before="4"/>
        <w:rPr>
          <w:i w:val="0"/>
          <w:iCs/>
          <w:sz w:val="34"/>
        </w:rPr>
      </w:pPr>
    </w:p>
    <w:p w14:paraId="5D0E37CB" w14:textId="77777777" w:rsidR="00FD6F3B" w:rsidRDefault="00FD6F3B" w:rsidP="00FD6F3B">
      <w:pPr>
        <w:pStyle w:val="GvdeMetni"/>
        <w:rPr>
          <w:sz w:val="20"/>
        </w:rPr>
      </w:pPr>
      <w:bookmarkStart w:id="4" w:name="_bookmark6"/>
      <w:bookmarkEnd w:id="4"/>
    </w:p>
    <w:p w14:paraId="057F3E57" w14:textId="77777777" w:rsidR="00FD6F3B" w:rsidRDefault="00FD6F3B" w:rsidP="00FD6F3B">
      <w:pPr>
        <w:pStyle w:val="GvdeMetni"/>
        <w:rPr>
          <w:sz w:val="20"/>
        </w:rPr>
      </w:pPr>
    </w:p>
    <w:p w14:paraId="7D87500A" w14:textId="77777777" w:rsidR="00FD6F3B" w:rsidRDefault="00FD6F3B" w:rsidP="00FD6F3B">
      <w:pPr>
        <w:pStyle w:val="GvdeMetni"/>
        <w:rPr>
          <w:sz w:val="20"/>
        </w:rPr>
      </w:pPr>
    </w:p>
    <w:p w14:paraId="66F4F0C2" w14:textId="455C95C0" w:rsidR="003F623A" w:rsidRDefault="003F623A"/>
    <w:p w14:paraId="0BE9B31B" w14:textId="1F88C9CF" w:rsidR="00E71A9D" w:rsidRDefault="00E71A9D"/>
    <w:p w14:paraId="5DB2CA1D" w14:textId="2F00920E" w:rsidR="00E71A9D" w:rsidRDefault="00E71A9D"/>
    <w:p w14:paraId="43EFDC8E" w14:textId="18B7A0F0" w:rsidR="00E71A9D" w:rsidRDefault="004311E1" w:rsidP="004311E1">
      <w:pPr>
        <w:ind w:left="4248" w:firstLine="708"/>
      </w:pPr>
      <w:r>
        <w:t>1</w:t>
      </w:r>
    </w:p>
    <w:p w14:paraId="09A14D84" w14:textId="77777777" w:rsidR="00E71A9D" w:rsidRDefault="00E71A9D" w:rsidP="00E71A9D">
      <w:pPr>
        <w:pStyle w:val="Balk1"/>
        <w:spacing w:before="90"/>
      </w:pPr>
      <w:bookmarkStart w:id="5" w:name="_bookmark36"/>
      <w:bookmarkEnd w:id="5"/>
      <w:r>
        <w:lastRenderedPageBreak/>
        <w:t>EKLER</w:t>
      </w:r>
    </w:p>
    <w:p w14:paraId="0C277D59" w14:textId="77777777" w:rsidR="00E71A9D" w:rsidRDefault="00E71A9D" w:rsidP="00E71A9D">
      <w:pPr>
        <w:pStyle w:val="GvdeMetni"/>
        <w:rPr>
          <w:b/>
          <w:i w:val="0"/>
          <w:sz w:val="20"/>
        </w:rPr>
      </w:pPr>
    </w:p>
    <w:p w14:paraId="6200823E" w14:textId="77777777" w:rsidR="00E71A9D" w:rsidRDefault="00E71A9D" w:rsidP="00E71A9D">
      <w:pPr>
        <w:pStyle w:val="GvdeMetni"/>
        <w:rPr>
          <w:b/>
          <w:i w:val="0"/>
          <w:sz w:val="20"/>
        </w:rPr>
      </w:pPr>
    </w:p>
    <w:p w14:paraId="4891663B" w14:textId="77777777" w:rsidR="00E71A9D" w:rsidRDefault="00E71A9D" w:rsidP="00E71A9D">
      <w:pPr>
        <w:pStyle w:val="GvdeMetni"/>
        <w:rPr>
          <w:b/>
          <w:i w:val="0"/>
          <w:sz w:val="20"/>
        </w:rPr>
      </w:pPr>
    </w:p>
    <w:p w14:paraId="0D0BB9E2" w14:textId="77777777" w:rsidR="00E71A9D" w:rsidRDefault="00E71A9D" w:rsidP="00E71A9D">
      <w:pPr>
        <w:pStyle w:val="GvdeMetni"/>
        <w:rPr>
          <w:b/>
          <w:i w:val="0"/>
          <w:sz w:val="20"/>
        </w:rPr>
      </w:pPr>
    </w:p>
    <w:p w14:paraId="15E6BB6A" w14:textId="77777777" w:rsidR="00E71A9D" w:rsidRDefault="00E71A9D" w:rsidP="00E71A9D">
      <w:pPr>
        <w:pStyle w:val="GvdeMetni"/>
        <w:spacing w:before="8"/>
        <w:rPr>
          <w:b/>
          <w:i w:val="0"/>
          <w:sz w:val="23"/>
        </w:rPr>
      </w:pPr>
    </w:p>
    <w:p w14:paraId="4FB0A0B5" w14:textId="4A2C2ADB" w:rsidR="00E71A9D" w:rsidRDefault="00E71A9D" w:rsidP="00E71A9D">
      <w:pPr>
        <w:spacing w:before="90"/>
        <w:ind w:right="11"/>
        <w:jc w:val="right"/>
        <w:rPr>
          <w:sz w:val="24"/>
        </w:rPr>
      </w:pPr>
      <w:r>
        <w:rPr>
          <w:noProof/>
        </w:rPr>
        <mc:AlternateContent>
          <mc:Choice Requires="wps">
            <w:drawing>
              <wp:anchor distT="0" distB="0" distL="114300" distR="114300" simplePos="0" relativeHeight="251660288" behindDoc="0" locked="0" layoutInCell="1" allowOverlap="1" wp14:anchorId="337E9758" wp14:editId="3BBC844C">
                <wp:simplePos x="0" y="0"/>
                <wp:positionH relativeFrom="page">
                  <wp:posOffset>827405</wp:posOffset>
                </wp:positionH>
                <wp:positionV relativeFrom="paragraph">
                  <wp:posOffset>-590550</wp:posOffset>
                </wp:positionV>
                <wp:extent cx="5905500" cy="6038215"/>
                <wp:effectExtent l="8255" t="5715" r="10795" b="139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38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80DEE4" w14:textId="77777777" w:rsidR="00E71A9D" w:rsidRDefault="00E71A9D" w:rsidP="00E71A9D">
                            <w:pPr>
                              <w:pStyle w:val="GvdeMetni"/>
                              <w:rPr>
                                <w:sz w:val="26"/>
                              </w:rPr>
                            </w:pPr>
                          </w:p>
                          <w:p w14:paraId="5CF39516" w14:textId="77777777" w:rsidR="00E71A9D" w:rsidRDefault="00E71A9D" w:rsidP="00E71A9D">
                            <w:pPr>
                              <w:pStyle w:val="GvdeMetni"/>
                              <w:rPr>
                                <w:sz w:val="26"/>
                              </w:rPr>
                            </w:pPr>
                          </w:p>
                          <w:p w14:paraId="07AB590B" w14:textId="77777777" w:rsidR="00E71A9D" w:rsidRDefault="00E71A9D" w:rsidP="00E71A9D">
                            <w:pPr>
                              <w:spacing w:before="161" w:line="266" w:lineRule="exact"/>
                              <w:ind w:left="3189"/>
                              <w:rPr>
                                <w:b/>
                                <w:i/>
                                <w:sz w:val="24"/>
                              </w:rPr>
                            </w:pPr>
                            <w:r>
                              <w:rPr>
                                <w:b/>
                                <w:i/>
                                <w:sz w:val="24"/>
                              </w:rPr>
                              <w:t>İÇ KONTROL GÜVENCE BEYANI</w:t>
                            </w:r>
                          </w:p>
                          <w:p w14:paraId="5383ABA0" w14:textId="77777777" w:rsidR="00E71A9D" w:rsidRDefault="00E71A9D" w:rsidP="00E71A9D">
                            <w:pPr>
                              <w:spacing w:line="266" w:lineRule="exact"/>
                              <w:ind w:right="-44"/>
                              <w:jc w:val="right"/>
                              <w:rPr>
                                <w:sz w:val="24"/>
                              </w:rPr>
                            </w:pPr>
                            <w:r>
                              <w:rPr>
                                <w:color w:val="FFFFFF"/>
                                <w:sz w:val="24"/>
                              </w:rPr>
                              <w:t>ve</w:t>
                            </w:r>
                          </w:p>
                          <w:p w14:paraId="7D5BEE8A" w14:textId="77777777" w:rsidR="00E71A9D" w:rsidRDefault="00E71A9D" w:rsidP="00E71A9D">
                            <w:pPr>
                              <w:pStyle w:val="GvdeMetni"/>
                              <w:rPr>
                                <w:i w:val="0"/>
                                <w:sz w:val="26"/>
                              </w:rPr>
                            </w:pPr>
                          </w:p>
                          <w:p w14:paraId="4ADB2708" w14:textId="77777777" w:rsidR="00E71A9D" w:rsidRDefault="00E71A9D" w:rsidP="00E71A9D">
                            <w:pPr>
                              <w:pStyle w:val="GvdeMetni"/>
                              <w:rPr>
                                <w:i w:val="0"/>
                                <w:sz w:val="26"/>
                              </w:rPr>
                            </w:pPr>
                          </w:p>
                          <w:p w14:paraId="54754455" w14:textId="77777777" w:rsidR="00E71A9D" w:rsidRDefault="00E71A9D" w:rsidP="00E71A9D">
                            <w:pPr>
                              <w:pStyle w:val="GvdeMetni"/>
                              <w:rPr>
                                <w:i w:val="0"/>
                                <w:sz w:val="26"/>
                              </w:rPr>
                            </w:pPr>
                          </w:p>
                          <w:p w14:paraId="31CB5655" w14:textId="77777777" w:rsidR="00E71A9D" w:rsidRDefault="00E71A9D" w:rsidP="00DC3E6B">
                            <w:pPr>
                              <w:pStyle w:val="GvdeMetni"/>
                              <w:spacing w:before="226"/>
                              <w:ind w:left="818"/>
                              <w:jc w:val="both"/>
                            </w:pPr>
                            <w:r>
                              <w:t>Harcama yetkilisi olarak görev ve yetkilerim çerçevesinde;</w:t>
                            </w:r>
                          </w:p>
                          <w:p w14:paraId="60BBD278" w14:textId="77777777" w:rsidR="00E71A9D" w:rsidRDefault="00E71A9D" w:rsidP="00DC3E6B">
                            <w:pPr>
                              <w:pStyle w:val="GvdeMetni"/>
                              <w:jc w:val="both"/>
                            </w:pPr>
                          </w:p>
                          <w:p w14:paraId="20862C66" w14:textId="77777777" w:rsidR="00E71A9D" w:rsidRDefault="00E71A9D" w:rsidP="00DC3E6B">
                            <w:pPr>
                              <w:pStyle w:val="GvdeMetni"/>
                              <w:tabs>
                                <w:tab w:val="left" w:pos="757"/>
                                <w:tab w:val="left" w:pos="1739"/>
                                <w:tab w:val="left" w:pos="2928"/>
                                <w:tab w:val="left" w:pos="3844"/>
                                <w:tab w:val="left" w:pos="5639"/>
                                <w:tab w:val="left" w:pos="6075"/>
                                <w:tab w:val="left" w:pos="7203"/>
                                <w:tab w:val="left" w:pos="8012"/>
                              </w:tabs>
                              <w:ind w:left="109" w:right="98" w:firstLine="709"/>
                              <w:jc w:val="both"/>
                            </w:pPr>
                            <w:r>
                              <w:t>Harcama birimimizce gerçekleştirilen iş ve işlemlerin idarenin amaç ve hedeflerine,</w:t>
                            </w:r>
                            <w:r>
                              <w:rPr>
                                <w:spacing w:val="-37"/>
                              </w:rPr>
                              <w:t xml:space="preserve"> </w:t>
                            </w:r>
                            <w:r>
                              <w:t>iyi malî</w:t>
                            </w:r>
                            <w:r>
                              <w:tab/>
                              <w:t>yönetim</w:t>
                            </w:r>
                            <w:r>
                              <w:tab/>
                              <w:t>ilkelerine,</w:t>
                            </w:r>
                            <w:r>
                              <w:tab/>
                              <w:t>kontrol</w:t>
                            </w:r>
                            <w:r>
                              <w:tab/>
                              <w:t>düzenlemelerine</w:t>
                            </w:r>
                            <w:r>
                              <w:tab/>
                              <w:t>ve</w:t>
                            </w:r>
                            <w:r>
                              <w:tab/>
                              <w:t>mevzuata</w:t>
                            </w:r>
                            <w:r>
                              <w:tab/>
                              <w:t>uygun</w:t>
                            </w:r>
                            <w:r>
                              <w:tab/>
                              <w:t>bir şekilde gerçekleştirildiğini, birimimize bütçe ile tahsis edilmiş kaynakların planlanmış amaçlar doğrultusunda etkili, ekonomik ve verimli bir şekilde kullanıldığını, birimimizde iç kontrol sisteminin yeterli ve makul güvenceyi sağladığını</w:t>
                            </w:r>
                            <w:r>
                              <w:rPr>
                                <w:spacing w:val="-5"/>
                              </w:rPr>
                              <w:t xml:space="preserve"> </w:t>
                            </w:r>
                            <w:r>
                              <w:t>bildiririm.</w:t>
                            </w:r>
                          </w:p>
                          <w:p w14:paraId="5662009F" w14:textId="77777777" w:rsidR="00E71A9D" w:rsidRDefault="00E71A9D" w:rsidP="00DC3E6B">
                            <w:pPr>
                              <w:pStyle w:val="GvdeMetni"/>
                              <w:jc w:val="both"/>
                            </w:pPr>
                          </w:p>
                          <w:p w14:paraId="08BEBD1D" w14:textId="77777777" w:rsidR="00E71A9D" w:rsidRDefault="00E71A9D" w:rsidP="00DC3E6B">
                            <w:pPr>
                              <w:pStyle w:val="GvdeMetni"/>
                              <w:ind w:left="109" w:right="91" w:firstLine="709"/>
                              <w:jc w:val="both"/>
                            </w:pPr>
                            <w:r>
                              <w:t>Bu</w:t>
                            </w:r>
                            <w:r>
                              <w:rPr>
                                <w:spacing w:val="-9"/>
                              </w:rPr>
                              <w:t xml:space="preserve"> </w:t>
                            </w:r>
                            <w:r>
                              <w:t>güvence,</w:t>
                            </w:r>
                            <w:r>
                              <w:rPr>
                                <w:spacing w:val="-9"/>
                              </w:rPr>
                              <w:t xml:space="preserve"> </w:t>
                            </w:r>
                            <w:r>
                              <w:t>harcama</w:t>
                            </w:r>
                            <w:r>
                              <w:rPr>
                                <w:spacing w:val="-9"/>
                              </w:rPr>
                              <w:t xml:space="preserve"> </w:t>
                            </w:r>
                            <w:r>
                              <w:t>yetkilisi</w:t>
                            </w:r>
                            <w:r>
                              <w:rPr>
                                <w:spacing w:val="-9"/>
                              </w:rPr>
                              <w:t xml:space="preserve"> </w:t>
                            </w:r>
                            <w:r>
                              <w:t>olarak</w:t>
                            </w:r>
                            <w:r>
                              <w:rPr>
                                <w:spacing w:val="-9"/>
                              </w:rPr>
                              <w:t xml:space="preserve"> </w:t>
                            </w:r>
                            <w:r>
                              <w:t>sahip</w:t>
                            </w:r>
                            <w:r>
                              <w:rPr>
                                <w:spacing w:val="-2"/>
                              </w:rPr>
                              <w:t xml:space="preserve"> </w:t>
                            </w:r>
                            <w:r>
                              <w:t>olduğum</w:t>
                            </w:r>
                            <w:r>
                              <w:rPr>
                                <w:spacing w:val="-9"/>
                              </w:rPr>
                              <w:t xml:space="preserve"> </w:t>
                            </w:r>
                            <w:r>
                              <w:t>bilgi</w:t>
                            </w:r>
                            <w:r>
                              <w:rPr>
                                <w:spacing w:val="-9"/>
                              </w:rPr>
                              <w:t xml:space="preserve"> </w:t>
                            </w:r>
                            <w:r>
                              <w:t>ve</w:t>
                            </w:r>
                            <w:r>
                              <w:rPr>
                                <w:spacing w:val="-1"/>
                              </w:rPr>
                              <w:t xml:space="preserve"> </w:t>
                            </w:r>
                            <w:r>
                              <w:t>değerlendirmeler,</w:t>
                            </w:r>
                            <w:r>
                              <w:rPr>
                                <w:spacing w:val="-9"/>
                              </w:rPr>
                              <w:t xml:space="preserve"> </w:t>
                            </w:r>
                            <w:r>
                              <w:t>yönetim bilgi sistemleri, iç kontrol sistemi değerlendirme raporları, izleme ve değerlendirme raporları ile denetim raporlarına</w:t>
                            </w:r>
                            <w:r>
                              <w:rPr>
                                <w:spacing w:val="-3"/>
                              </w:rPr>
                              <w:t xml:space="preserve"> </w:t>
                            </w:r>
                            <w:r>
                              <w:t>dayanmaktadır.</w:t>
                            </w:r>
                          </w:p>
                          <w:p w14:paraId="1869C3D9" w14:textId="77777777" w:rsidR="00E71A9D" w:rsidRDefault="00E71A9D" w:rsidP="00DC3E6B">
                            <w:pPr>
                              <w:pStyle w:val="GvdeMetni"/>
                              <w:jc w:val="both"/>
                            </w:pPr>
                          </w:p>
                          <w:p w14:paraId="7229C994" w14:textId="721AB33C" w:rsidR="00E71A9D" w:rsidRDefault="00E71A9D" w:rsidP="0075798A">
                            <w:pPr>
                              <w:pStyle w:val="GvdeMetni"/>
                              <w:spacing w:before="1"/>
                              <w:ind w:left="818"/>
                              <w:jc w:val="both"/>
                            </w:pPr>
                            <w:r>
                              <w:t>Bu raporda yer alan bilgilerin güvenilir, tam ve doğru olduğunu beyan ederim</w:t>
                            </w:r>
                            <w:r w:rsidR="0075798A">
                              <w:t>.</w:t>
                            </w:r>
                          </w:p>
                          <w:p w14:paraId="482724CE" w14:textId="77777777" w:rsidR="00E71A9D" w:rsidRDefault="00E71A9D" w:rsidP="00E71A9D">
                            <w:pPr>
                              <w:pStyle w:val="GvdeMetni"/>
                              <w:rPr>
                                <w:sz w:val="26"/>
                              </w:rPr>
                            </w:pPr>
                          </w:p>
                          <w:p w14:paraId="20BBDE5C" w14:textId="56FBA8FF" w:rsidR="00E71A9D" w:rsidRDefault="00E71A9D" w:rsidP="00E71A9D">
                            <w:pPr>
                              <w:pStyle w:val="GvdeMetni"/>
                              <w:rPr>
                                <w:sz w:val="26"/>
                              </w:rPr>
                            </w:pPr>
                          </w:p>
                          <w:p w14:paraId="0F8F33D4" w14:textId="03C402CB" w:rsidR="0075798A" w:rsidRDefault="0075798A" w:rsidP="00E71A9D">
                            <w:pPr>
                              <w:pStyle w:val="GvdeMetni"/>
                              <w:rPr>
                                <w:sz w:val="26"/>
                              </w:rPr>
                            </w:pPr>
                          </w:p>
                          <w:p w14:paraId="11ABD0C2" w14:textId="77777777" w:rsidR="0075798A" w:rsidRDefault="0075798A" w:rsidP="00E71A9D">
                            <w:pPr>
                              <w:pStyle w:val="GvdeMetni"/>
                              <w:rPr>
                                <w:sz w:val="26"/>
                              </w:rPr>
                            </w:pPr>
                          </w:p>
                          <w:p w14:paraId="624E3BFF" w14:textId="77777777" w:rsidR="00E71A9D" w:rsidRDefault="00E71A9D" w:rsidP="00E71A9D">
                            <w:pPr>
                              <w:pStyle w:val="GvdeMetni"/>
                              <w:rPr>
                                <w:sz w:val="26"/>
                              </w:rPr>
                            </w:pPr>
                          </w:p>
                          <w:p w14:paraId="6E6097E6" w14:textId="77777777" w:rsidR="00E71A9D" w:rsidRDefault="00E71A9D" w:rsidP="00E71A9D">
                            <w:pPr>
                              <w:pStyle w:val="GvdeMetni"/>
                              <w:rPr>
                                <w:sz w:val="26"/>
                              </w:rPr>
                            </w:pPr>
                          </w:p>
                          <w:p w14:paraId="5E632B15" w14:textId="0AEAC624" w:rsidR="00E71A9D" w:rsidRDefault="0075798A" w:rsidP="0075798A">
                            <w:pPr>
                              <w:ind w:left="5664" w:firstLine="708"/>
                              <w:rPr>
                                <w:b/>
                                <w:i/>
                                <w:sz w:val="24"/>
                              </w:rPr>
                            </w:pPr>
                            <w:r>
                              <w:rPr>
                                <w:b/>
                                <w:i/>
                                <w:sz w:val="24"/>
                              </w:rPr>
                              <w:t>Doç.Dr.Özgür Nalbant</w:t>
                            </w:r>
                          </w:p>
                          <w:p w14:paraId="6BC01337" w14:textId="2A31E3C4" w:rsidR="0075798A" w:rsidRDefault="0075798A" w:rsidP="0075798A">
                            <w:pPr>
                              <w:ind w:left="5664" w:firstLine="708"/>
                              <w:rPr>
                                <w:b/>
                                <w:i/>
                                <w:sz w:val="24"/>
                              </w:rPr>
                            </w:pPr>
                            <w:r>
                              <w:rPr>
                                <w:b/>
                                <w:i/>
                                <w:sz w:val="24"/>
                              </w:rPr>
                              <w:t>Proje Koordinatörü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9758" id="_x0000_t202" coordsize="21600,21600" o:spt="202" path="m,l,21600r21600,l21600,xe">
                <v:stroke joinstyle="miter"/>
                <v:path gradientshapeok="t" o:connecttype="rect"/>
              </v:shapetype>
              <v:shape id="Metin Kutusu 2" o:spid="_x0000_s1026" type="#_x0000_t202" style="position:absolute;left:0;text-align:left;margin-left:65.15pt;margin-top:-46.5pt;width:465pt;height:47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" filled="f" strokeweight=".5pt">
                <v:textbox inset="0,0,0,0">
                  <w:txbxContent>
                    <w:p w14:paraId="1A80DEE4" w14:textId="77777777" w:rsidR="00E71A9D" w:rsidRDefault="00E71A9D" w:rsidP="00E71A9D">
                      <w:pPr>
                        <w:pStyle w:val="GvdeMetni"/>
                        <w:rPr>
                          <w:sz w:val="26"/>
                        </w:rPr>
                      </w:pPr>
                    </w:p>
                    <w:p w14:paraId="5CF39516" w14:textId="77777777" w:rsidR="00E71A9D" w:rsidRDefault="00E71A9D" w:rsidP="00E71A9D">
                      <w:pPr>
                        <w:pStyle w:val="GvdeMetni"/>
                        <w:rPr>
                          <w:sz w:val="26"/>
                        </w:rPr>
                      </w:pPr>
                    </w:p>
                    <w:p w14:paraId="07AB590B" w14:textId="77777777" w:rsidR="00E71A9D" w:rsidRDefault="00E71A9D" w:rsidP="00E71A9D">
                      <w:pPr>
                        <w:spacing w:before="161" w:line="266" w:lineRule="exact"/>
                        <w:ind w:left="3189"/>
                        <w:rPr>
                          <w:b/>
                          <w:i/>
                          <w:sz w:val="24"/>
                        </w:rPr>
                      </w:pPr>
                      <w:r>
                        <w:rPr>
                          <w:b/>
                          <w:i/>
                          <w:sz w:val="24"/>
                        </w:rPr>
                        <w:t>İÇ KONTROL GÜVENCE BEYANI</w:t>
                      </w:r>
                    </w:p>
                    <w:p w14:paraId="5383ABA0" w14:textId="77777777" w:rsidR="00E71A9D" w:rsidRDefault="00E71A9D" w:rsidP="00E71A9D">
                      <w:pPr>
                        <w:spacing w:line="266" w:lineRule="exact"/>
                        <w:ind w:right="-44"/>
                        <w:jc w:val="right"/>
                        <w:rPr>
                          <w:sz w:val="24"/>
                        </w:rPr>
                      </w:pPr>
                      <w:r>
                        <w:rPr>
                          <w:color w:val="FFFFFF"/>
                          <w:sz w:val="24"/>
                        </w:rPr>
                        <w:t>ve</w:t>
                      </w:r>
                    </w:p>
                    <w:p w14:paraId="7D5BEE8A" w14:textId="77777777" w:rsidR="00E71A9D" w:rsidRDefault="00E71A9D" w:rsidP="00E71A9D">
                      <w:pPr>
                        <w:pStyle w:val="GvdeMetni"/>
                        <w:rPr>
                          <w:i w:val="0"/>
                          <w:sz w:val="26"/>
                        </w:rPr>
                      </w:pPr>
                    </w:p>
                    <w:p w14:paraId="4ADB2708" w14:textId="77777777" w:rsidR="00E71A9D" w:rsidRDefault="00E71A9D" w:rsidP="00E71A9D">
                      <w:pPr>
                        <w:pStyle w:val="GvdeMetni"/>
                        <w:rPr>
                          <w:i w:val="0"/>
                          <w:sz w:val="26"/>
                        </w:rPr>
                      </w:pPr>
                    </w:p>
                    <w:p w14:paraId="54754455" w14:textId="77777777" w:rsidR="00E71A9D" w:rsidRDefault="00E71A9D" w:rsidP="00E71A9D">
                      <w:pPr>
                        <w:pStyle w:val="GvdeMetni"/>
                        <w:rPr>
                          <w:i w:val="0"/>
                          <w:sz w:val="26"/>
                        </w:rPr>
                      </w:pPr>
                    </w:p>
                    <w:p w14:paraId="31CB5655" w14:textId="77777777" w:rsidR="00E71A9D" w:rsidRDefault="00E71A9D" w:rsidP="00DC3E6B">
                      <w:pPr>
                        <w:pStyle w:val="GvdeMetni"/>
                        <w:spacing w:before="226"/>
                        <w:ind w:left="818"/>
                        <w:jc w:val="both"/>
                      </w:pPr>
                      <w:r>
                        <w:t>Harcama yetkilisi olarak görev ve yetkilerim çerçevesinde;</w:t>
                      </w:r>
                    </w:p>
                    <w:p w14:paraId="60BBD278" w14:textId="77777777" w:rsidR="00E71A9D" w:rsidRDefault="00E71A9D" w:rsidP="00DC3E6B">
                      <w:pPr>
                        <w:pStyle w:val="GvdeMetni"/>
                        <w:jc w:val="both"/>
                      </w:pPr>
                    </w:p>
                    <w:p w14:paraId="20862C66" w14:textId="77777777" w:rsidR="00E71A9D" w:rsidRDefault="00E71A9D" w:rsidP="00DC3E6B">
                      <w:pPr>
                        <w:pStyle w:val="GvdeMetni"/>
                        <w:tabs>
                          <w:tab w:val="left" w:pos="757"/>
                          <w:tab w:val="left" w:pos="1739"/>
                          <w:tab w:val="left" w:pos="2928"/>
                          <w:tab w:val="left" w:pos="3844"/>
                          <w:tab w:val="left" w:pos="5639"/>
                          <w:tab w:val="left" w:pos="6075"/>
                          <w:tab w:val="left" w:pos="7203"/>
                          <w:tab w:val="left" w:pos="8012"/>
                        </w:tabs>
                        <w:ind w:left="109" w:right="98" w:firstLine="709"/>
                        <w:jc w:val="both"/>
                      </w:pPr>
                      <w:r>
                        <w:t>Harcama birimimizce gerçekleştirilen iş ve işlemlerin idarenin amaç ve hedeflerine,</w:t>
                      </w:r>
                      <w:r>
                        <w:rPr>
                          <w:spacing w:val="-37"/>
                        </w:rPr>
                        <w:t xml:space="preserve"> </w:t>
                      </w:r>
                      <w:r>
                        <w:t>iyi malî</w:t>
                      </w:r>
                      <w:r>
                        <w:tab/>
                        <w:t>yönetim</w:t>
                      </w:r>
                      <w:r>
                        <w:tab/>
                        <w:t>ilkelerine,</w:t>
                      </w:r>
                      <w:r>
                        <w:tab/>
                        <w:t>kontrol</w:t>
                      </w:r>
                      <w:r>
                        <w:tab/>
                        <w:t>düzenlemelerine</w:t>
                      </w:r>
                      <w:r>
                        <w:tab/>
                        <w:t>ve</w:t>
                      </w:r>
                      <w:r>
                        <w:tab/>
                        <w:t>mevzuata</w:t>
                      </w:r>
                      <w:r>
                        <w:tab/>
                        <w:t>uygun</w:t>
                      </w:r>
                      <w:r>
                        <w:tab/>
                        <w:t>bir şekilde gerçekleştirildiğini, birimimize bütçe ile tahsis edilmiş kaynakların planlanmış amaçlar doğrultusunda etkili, ekonomik ve verimli bir şekilde kullanıldığını, birimimizde iç kontrol sisteminin yeterli ve makul güvenceyi sağladığını</w:t>
                      </w:r>
                      <w:r>
                        <w:rPr>
                          <w:spacing w:val="-5"/>
                        </w:rPr>
                        <w:t xml:space="preserve"> </w:t>
                      </w:r>
                      <w:r>
                        <w:t>bildiririm.</w:t>
                      </w:r>
                    </w:p>
                    <w:p w14:paraId="5662009F" w14:textId="77777777" w:rsidR="00E71A9D" w:rsidRDefault="00E71A9D" w:rsidP="00DC3E6B">
                      <w:pPr>
                        <w:pStyle w:val="GvdeMetni"/>
                        <w:jc w:val="both"/>
                      </w:pPr>
                    </w:p>
                    <w:p w14:paraId="08BEBD1D" w14:textId="77777777" w:rsidR="00E71A9D" w:rsidRDefault="00E71A9D" w:rsidP="00DC3E6B">
                      <w:pPr>
                        <w:pStyle w:val="GvdeMetni"/>
                        <w:ind w:left="109" w:right="91" w:firstLine="709"/>
                        <w:jc w:val="both"/>
                      </w:pPr>
                      <w:r>
                        <w:t>Bu</w:t>
                      </w:r>
                      <w:r>
                        <w:rPr>
                          <w:spacing w:val="-9"/>
                        </w:rPr>
                        <w:t xml:space="preserve"> </w:t>
                      </w:r>
                      <w:r>
                        <w:t>güvence,</w:t>
                      </w:r>
                      <w:r>
                        <w:rPr>
                          <w:spacing w:val="-9"/>
                        </w:rPr>
                        <w:t xml:space="preserve"> </w:t>
                      </w:r>
                      <w:r>
                        <w:t>harcama</w:t>
                      </w:r>
                      <w:r>
                        <w:rPr>
                          <w:spacing w:val="-9"/>
                        </w:rPr>
                        <w:t xml:space="preserve"> </w:t>
                      </w:r>
                      <w:r>
                        <w:t>yetkilisi</w:t>
                      </w:r>
                      <w:r>
                        <w:rPr>
                          <w:spacing w:val="-9"/>
                        </w:rPr>
                        <w:t xml:space="preserve"> </w:t>
                      </w:r>
                      <w:r>
                        <w:t>olarak</w:t>
                      </w:r>
                      <w:r>
                        <w:rPr>
                          <w:spacing w:val="-9"/>
                        </w:rPr>
                        <w:t xml:space="preserve"> </w:t>
                      </w:r>
                      <w:r>
                        <w:t>sahip</w:t>
                      </w:r>
                      <w:r>
                        <w:rPr>
                          <w:spacing w:val="-2"/>
                        </w:rPr>
                        <w:t xml:space="preserve"> </w:t>
                      </w:r>
                      <w:r>
                        <w:t>olduğum</w:t>
                      </w:r>
                      <w:r>
                        <w:rPr>
                          <w:spacing w:val="-9"/>
                        </w:rPr>
                        <w:t xml:space="preserve"> </w:t>
                      </w:r>
                      <w:r>
                        <w:t>bilgi</w:t>
                      </w:r>
                      <w:r>
                        <w:rPr>
                          <w:spacing w:val="-9"/>
                        </w:rPr>
                        <w:t xml:space="preserve"> </w:t>
                      </w:r>
                      <w:r>
                        <w:t>ve</w:t>
                      </w:r>
                      <w:r>
                        <w:rPr>
                          <w:spacing w:val="-1"/>
                        </w:rPr>
                        <w:t xml:space="preserve"> </w:t>
                      </w:r>
                      <w:r>
                        <w:t>değerlendirmeler,</w:t>
                      </w:r>
                      <w:r>
                        <w:rPr>
                          <w:spacing w:val="-9"/>
                        </w:rPr>
                        <w:t xml:space="preserve"> </w:t>
                      </w:r>
                      <w:r>
                        <w:t>yönetim bilgi sistemleri, iç kontrol sistemi değerlendirme raporları, izleme ve değerlendirme raporları ile denetim raporlarına</w:t>
                      </w:r>
                      <w:r>
                        <w:rPr>
                          <w:spacing w:val="-3"/>
                        </w:rPr>
                        <w:t xml:space="preserve"> </w:t>
                      </w:r>
                      <w:r>
                        <w:t>dayanmaktadır.</w:t>
                      </w:r>
                    </w:p>
                    <w:p w14:paraId="1869C3D9" w14:textId="77777777" w:rsidR="00E71A9D" w:rsidRDefault="00E71A9D" w:rsidP="00DC3E6B">
                      <w:pPr>
                        <w:pStyle w:val="GvdeMetni"/>
                        <w:jc w:val="both"/>
                      </w:pPr>
                    </w:p>
                    <w:p w14:paraId="7229C994" w14:textId="721AB33C" w:rsidR="00E71A9D" w:rsidRDefault="00E71A9D" w:rsidP="0075798A">
                      <w:pPr>
                        <w:pStyle w:val="GvdeMetni"/>
                        <w:spacing w:before="1"/>
                        <w:ind w:left="818"/>
                        <w:jc w:val="both"/>
                      </w:pPr>
                      <w:r>
                        <w:t>Bu raporda yer alan bilgilerin güvenilir, tam ve doğru olduğunu beyan ederim</w:t>
                      </w:r>
                      <w:r w:rsidR="0075798A">
                        <w:t>.</w:t>
                      </w:r>
                    </w:p>
                    <w:p w14:paraId="482724CE" w14:textId="77777777" w:rsidR="00E71A9D" w:rsidRDefault="00E71A9D" w:rsidP="00E71A9D">
                      <w:pPr>
                        <w:pStyle w:val="GvdeMetni"/>
                        <w:rPr>
                          <w:sz w:val="26"/>
                        </w:rPr>
                      </w:pPr>
                    </w:p>
                    <w:p w14:paraId="20BBDE5C" w14:textId="56FBA8FF" w:rsidR="00E71A9D" w:rsidRDefault="00E71A9D" w:rsidP="00E71A9D">
                      <w:pPr>
                        <w:pStyle w:val="GvdeMetni"/>
                        <w:rPr>
                          <w:sz w:val="26"/>
                        </w:rPr>
                      </w:pPr>
                    </w:p>
                    <w:p w14:paraId="0F8F33D4" w14:textId="03C402CB" w:rsidR="0075798A" w:rsidRDefault="0075798A" w:rsidP="00E71A9D">
                      <w:pPr>
                        <w:pStyle w:val="GvdeMetni"/>
                        <w:rPr>
                          <w:sz w:val="26"/>
                        </w:rPr>
                      </w:pPr>
                    </w:p>
                    <w:p w14:paraId="11ABD0C2" w14:textId="77777777" w:rsidR="0075798A" w:rsidRDefault="0075798A" w:rsidP="00E71A9D">
                      <w:pPr>
                        <w:pStyle w:val="GvdeMetni"/>
                        <w:rPr>
                          <w:sz w:val="26"/>
                        </w:rPr>
                      </w:pPr>
                    </w:p>
                    <w:p w14:paraId="624E3BFF" w14:textId="77777777" w:rsidR="00E71A9D" w:rsidRDefault="00E71A9D" w:rsidP="00E71A9D">
                      <w:pPr>
                        <w:pStyle w:val="GvdeMetni"/>
                        <w:rPr>
                          <w:sz w:val="26"/>
                        </w:rPr>
                      </w:pPr>
                    </w:p>
                    <w:p w14:paraId="6E6097E6" w14:textId="77777777" w:rsidR="00E71A9D" w:rsidRDefault="00E71A9D" w:rsidP="00E71A9D">
                      <w:pPr>
                        <w:pStyle w:val="GvdeMetni"/>
                        <w:rPr>
                          <w:sz w:val="26"/>
                        </w:rPr>
                      </w:pPr>
                    </w:p>
                    <w:p w14:paraId="5E632B15" w14:textId="0AEAC624" w:rsidR="00E71A9D" w:rsidRDefault="0075798A" w:rsidP="0075798A">
                      <w:pPr>
                        <w:ind w:left="5664" w:firstLine="708"/>
                        <w:rPr>
                          <w:b/>
                          <w:i/>
                          <w:sz w:val="24"/>
                        </w:rPr>
                      </w:pPr>
                      <w:r>
                        <w:rPr>
                          <w:b/>
                          <w:i/>
                          <w:sz w:val="24"/>
                        </w:rPr>
                        <w:t>Doç.Dr.Özgür Nalbant</w:t>
                      </w:r>
                    </w:p>
                    <w:p w14:paraId="6BC01337" w14:textId="2A31E3C4" w:rsidR="0075798A" w:rsidRDefault="0075798A" w:rsidP="0075798A">
                      <w:pPr>
                        <w:ind w:left="5664" w:firstLine="708"/>
                        <w:rPr>
                          <w:b/>
                          <w:i/>
                          <w:sz w:val="24"/>
                        </w:rPr>
                      </w:pPr>
                      <w:r>
                        <w:rPr>
                          <w:b/>
                          <w:i/>
                          <w:sz w:val="24"/>
                        </w:rPr>
                        <w:t>Proje Koordinatörü</w:t>
                      </w:r>
                    </w:p>
                  </w:txbxContent>
                </v:textbox>
                <w10:wrap anchorx="page"/>
              </v:shape>
            </w:pict>
          </mc:Fallback>
        </mc:AlternateContent>
      </w:r>
      <w:r>
        <w:rPr>
          <w:color w:val="FFFFFF"/>
          <w:sz w:val="24"/>
        </w:rPr>
        <w:t>26.1</w:t>
      </w:r>
    </w:p>
    <w:p w14:paraId="4612195E" w14:textId="77777777" w:rsidR="00E71A9D" w:rsidRDefault="00E71A9D" w:rsidP="00E71A9D">
      <w:pPr>
        <w:pStyle w:val="GvdeMetni"/>
        <w:rPr>
          <w:i w:val="0"/>
          <w:sz w:val="20"/>
        </w:rPr>
      </w:pPr>
    </w:p>
    <w:p w14:paraId="3F640E47" w14:textId="77777777" w:rsidR="00E71A9D" w:rsidRDefault="00E71A9D" w:rsidP="00E71A9D">
      <w:pPr>
        <w:pStyle w:val="GvdeMetni"/>
        <w:rPr>
          <w:i w:val="0"/>
          <w:sz w:val="20"/>
        </w:rPr>
      </w:pPr>
    </w:p>
    <w:p w14:paraId="7C849F8B" w14:textId="77777777" w:rsidR="00E71A9D" w:rsidRDefault="00E71A9D" w:rsidP="00E71A9D">
      <w:pPr>
        <w:pStyle w:val="GvdeMetni"/>
        <w:rPr>
          <w:i w:val="0"/>
          <w:sz w:val="20"/>
        </w:rPr>
      </w:pPr>
    </w:p>
    <w:p w14:paraId="06E98AF7" w14:textId="77777777" w:rsidR="00E71A9D" w:rsidRDefault="00E71A9D" w:rsidP="00E71A9D">
      <w:pPr>
        <w:pStyle w:val="GvdeMetni"/>
        <w:rPr>
          <w:i w:val="0"/>
          <w:sz w:val="20"/>
        </w:rPr>
      </w:pPr>
    </w:p>
    <w:p w14:paraId="4884D5C2" w14:textId="77777777" w:rsidR="00E71A9D" w:rsidRDefault="00E71A9D" w:rsidP="00E71A9D">
      <w:pPr>
        <w:pStyle w:val="GvdeMetni"/>
        <w:rPr>
          <w:i w:val="0"/>
          <w:sz w:val="20"/>
        </w:rPr>
      </w:pPr>
    </w:p>
    <w:p w14:paraId="2B095DE0" w14:textId="77777777" w:rsidR="00E71A9D" w:rsidRDefault="00E71A9D" w:rsidP="00E71A9D">
      <w:pPr>
        <w:pStyle w:val="GvdeMetni"/>
        <w:rPr>
          <w:i w:val="0"/>
          <w:sz w:val="20"/>
        </w:rPr>
      </w:pPr>
    </w:p>
    <w:p w14:paraId="21633185" w14:textId="77777777" w:rsidR="00E71A9D" w:rsidRDefault="00E71A9D" w:rsidP="00E71A9D">
      <w:pPr>
        <w:pStyle w:val="GvdeMetni"/>
        <w:rPr>
          <w:i w:val="0"/>
          <w:sz w:val="20"/>
        </w:rPr>
      </w:pPr>
    </w:p>
    <w:p w14:paraId="756F784E" w14:textId="77777777" w:rsidR="00E71A9D" w:rsidRDefault="00E71A9D" w:rsidP="00E71A9D">
      <w:pPr>
        <w:pStyle w:val="GvdeMetni"/>
        <w:rPr>
          <w:i w:val="0"/>
          <w:sz w:val="20"/>
        </w:rPr>
      </w:pPr>
    </w:p>
    <w:p w14:paraId="506742FE" w14:textId="77777777" w:rsidR="00E71A9D" w:rsidRDefault="00E71A9D" w:rsidP="00E71A9D">
      <w:pPr>
        <w:pStyle w:val="GvdeMetni"/>
        <w:rPr>
          <w:i w:val="0"/>
          <w:sz w:val="20"/>
        </w:rPr>
      </w:pPr>
    </w:p>
    <w:p w14:paraId="2481F174" w14:textId="77777777" w:rsidR="00E71A9D" w:rsidRDefault="00E71A9D" w:rsidP="00E71A9D">
      <w:pPr>
        <w:pStyle w:val="GvdeMetni"/>
        <w:rPr>
          <w:i w:val="0"/>
          <w:sz w:val="20"/>
        </w:rPr>
      </w:pPr>
    </w:p>
    <w:p w14:paraId="2818A730" w14:textId="77777777" w:rsidR="00E71A9D" w:rsidRDefault="00E71A9D" w:rsidP="00E71A9D">
      <w:pPr>
        <w:pStyle w:val="GvdeMetni"/>
        <w:rPr>
          <w:i w:val="0"/>
          <w:sz w:val="20"/>
        </w:rPr>
      </w:pPr>
    </w:p>
    <w:p w14:paraId="54D2B12E" w14:textId="77777777" w:rsidR="00E71A9D" w:rsidRDefault="00E71A9D" w:rsidP="00E71A9D">
      <w:pPr>
        <w:pStyle w:val="GvdeMetni"/>
        <w:rPr>
          <w:i w:val="0"/>
          <w:sz w:val="20"/>
        </w:rPr>
      </w:pPr>
    </w:p>
    <w:p w14:paraId="31E41C43" w14:textId="77777777" w:rsidR="00E71A9D" w:rsidRDefault="00E71A9D" w:rsidP="00E71A9D">
      <w:pPr>
        <w:pStyle w:val="GvdeMetni"/>
        <w:rPr>
          <w:i w:val="0"/>
          <w:sz w:val="20"/>
        </w:rPr>
      </w:pPr>
    </w:p>
    <w:p w14:paraId="171CF50F" w14:textId="77777777" w:rsidR="00E71A9D" w:rsidRDefault="00E71A9D" w:rsidP="00E71A9D">
      <w:pPr>
        <w:pStyle w:val="GvdeMetni"/>
        <w:rPr>
          <w:i w:val="0"/>
          <w:sz w:val="20"/>
        </w:rPr>
      </w:pPr>
    </w:p>
    <w:p w14:paraId="4CF1F533" w14:textId="77777777" w:rsidR="00E71A9D" w:rsidRDefault="00E71A9D" w:rsidP="00E71A9D">
      <w:pPr>
        <w:pStyle w:val="GvdeMetni"/>
        <w:rPr>
          <w:i w:val="0"/>
          <w:sz w:val="20"/>
        </w:rPr>
      </w:pPr>
    </w:p>
    <w:p w14:paraId="79587A91" w14:textId="77777777" w:rsidR="00E71A9D" w:rsidRDefault="00E71A9D" w:rsidP="00E71A9D">
      <w:pPr>
        <w:pStyle w:val="GvdeMetni"/>
        <w:rPr>
          <w:i w:val="0"/>
          <w:sz w:val="20"/>
        </w:rPr>
      </w:pPr>
    </w:p>
    <w:p w14:paraId="52631319" w14:textId="77777777" w:rsidR="00E71A9D" w:rsidRDefault="00E71A9D" w:rsidP="00E71A9D">
      <w:pPr>
        <w:pStyle w:val="GvdeMetni"/>
        <w:rPr>
          <w:i w:val="0"/>
          <w:sz w:val="20"/>
        </w:rPr>
      </w:pPr>
    </w:p>
    <w:p w14:paraId="3DE07AD4" w14:textId="77777777" w:rsidR="00E71A9D" w:rsidRDefault="00E71A9D" w:rsidP="00E71A9D">
      <w:pPr>
        <w:pStyle w:val="GvdeMetni"/>
        <w:rPr>
          <w:i w:val="0"/>
          <w:sz w:val="20"/>
        </w:rPr>
      </w:pPr>
    </w:p>
    <w:p w14:paraId="67D4DB33" w14:textId="77777777" w:rsidR="00E71A9D" w:rsidRDefault="00E71A9D" w:rsidP="00E71A9D">
      <w:pPr>
        <w:pStyle w:val="GvdeMetni"/>
        <w:rPr>
          <w:i w:val="0"/>
          <w:sz w:val="20"/>
        </w:rPr>
      </w:pPr>
    </w:p>
    <w:p w14:paraId="6BEA189A" w14:textId="77777777" w:rsidR="00E71A9D" w:rsidRDefault="00E71A9D" w:rsidP="00E71A9D">
      <w:pPr>
        <w:pStyle w:val="GvdeMetni"/>
        <w:rPr>
          <w:i w:val="0"/>
          <w:sz w:val="20"/>
        </w:rPr>
      </w:pPr>
    </w:p>
    <w:p w14:paraId="0EBECD6D" w14:textId="77777777" w:rsidR="00E71A9D" w:rsidRDefault="00E71A9D" w:rsidP="00E71A9D">
      <w:pPr>
        <w:pStyle w:val="GvdeMetni"/>
        <w:rPr>
          <w:i w:val="0"/>
          <w:sz w:val="20"/>
        </w:rPr>
      </w:pPr>
    </w:p>
    <w:p w14:paraId="48DB7D47" w14:textId="77777777" w:rsidR="00E71A9D" w:rsidRDefault="00E71A9D" w:rsidP="00E71A9D">
      <w:pPr>
        <w:pStyle w:val="GvdeMetni"/>
        <w:rPr>
          <w:i w:val="0"/>
          <w:sz w:val="20"/>
        </w:rPr>
      </w:pPr>
    </w:p>
    <w:p w14:paraId="2761ECDA" w14:textId="77777777" w:rsidR="00E71A9D" w:rsidRDefault="00E71A9D" w:rsidP="00E71A9D">
      <w:pPr>
        <w:pStyle w:val="GvdeMetni"/>
        <w:rPr>
          <w:i w:val="0"/>
          <w:sz w:val="20"/>
        </w:rPr>
      </w:pPr>
    </w:p>
    <w:p w14:paraId="72C83BC9" w14:textId="77777777" w:rsidR="00E71A9D" w:rsidRDefault="00E71A9D" w:rsidP="00E71A9D">
      <w:pPr>
        <w:pStyle w:val="GvdeMetni"/>
        <w:rPr>
          <w:i w:val="0"/>
          <w:sz w:val="20"/>
        </w:rPr>
      </w:pPr>
    </w:p>
    <w:p w14:paraId="06AA90FF" w14:textId="77777777" w:rsidR="00E71A9D" w:rsidRDefault="00E71A9D" w:rsidP="00E71A9D">
      <w:pPr>
        <w:pStyle w:val="GvdeMetni"/>
        <w:rPr>
          <w:i w:val="0"/>
          <w:sz w:val="20"/>
        </w:rPr>
      </w:pPr>
    </w:p>
    <w:p w14:paraId="58894D98" w14:textId="77777777" w:rsidR="00E71A9D" w:rsidRDefault="00E71A9D" w:rsidP="00E71A9D">
      <w:pPr>
        <w:pStyle w:val="GvdeMetni"/>
        <w:rPr>
          <w:i w:val="0"/>
          <w:sz w:val="20"/>
        </w:rPr>
      </w:pPr>
    </w:p>
    <w:p w14:paraId="26729A96" w14:textId="77777777" w:rsidR="00E71A9D" w:rsidRDefault="00E71A9D" w:rsidP="00E71A9D">
      <w:pPr>
        <w:pStyle w:val="GvdeMetni"/>
        <w:rPr>
          <w:i w:val="0"/>
          <w:sz w:val="20"/>
        </w:rPr>
      </w:pPr>
    </w:p>
    <w:p w14:paraId="15A12238" w14:textId="77777777" w:rsidR="00E71A9D" w:rsidRDefault="00E71A9D" w:rsidP="00E71A9D">
      <w:pPr>
        <w:pStyle w:val="GvdeMetni"/>
        <w:rPr>
          <w:i w:val="0"/>
          <w:sz w:val="20"/>
        </w:rPr>
      </w:pPr>
    </w:p>
    <w:p w14:paraId="61AA7AE2" w14:textId="77777777" w:rsidR="00E71A9D" w:rsidRDefault="00E71A9D" w:rsidP="00E71A9D">
      <w:pPr>
        <w:pStyle w:val="GvdeMetni"/>
        <w:rPr>
          <w:i w:val="0"/>
          <w:sz w:val="20"/>
        </w:rPr>
      </w:pPr>
    </w:p>
    <w:p w14:paraId="64392750" w14:textId="77777777" w:rsidR="00E71A9D" w:rsidRDefault="00E71A9D" w:rsidP="00E71A9D">
      <w:pPr>
        <w:pStyle w:val="GvdeMetni"/>
        <w:rPr>
          <w:i w:val="0"/>
          <w:sz w:val="20"/>
        </w:rPr>
      </w:pPr>
    </w:p>
    <w:p w14:paraId="7FA60186" w14:textId="77777777" w:rsidR="00E71A9D" w:rsidRDefault="00E71A9D" w:rsidP="00E71A9D">
      <w:pPr>
        <w:pStyle w:val="GvdeMetni"/>
        <w:rPr>
          <w:i w:val="0"/>
          <w:sz w:val="20"/>
        </w:rPr>
      </w:pPr>
    </w:p>
    <w:p w14:paraId="1E956D3D" w14:textId="77777777" w:rsidR="00E71A9D" w:rsidRDefault="00E71A9D" w:rsidP="00E71A9D">
      <w:pPr>
        <w:pStyle w:val="GvdeMetni"/>
        <w:rPr>
          <w:i w:val="0"/>
          <w:sz w:val="20"/>
        </w:rPr>
      </w:pPr>
    </w:p>
    <w:p w14:paraId="658C84DD" w14:textId="77777777" w:rsidR="00E71A9D" w:rsidRDefault="00E71A9D" w:rsidP="00E71A9D">
      <w:pPr>
        <w:pStyle w:val="GvdeMetni"/>
        <w:rPr>
          <w:i w:val="0"/>
          <w:sz w:val="20"/>
        </w:rPr>
      </w:pPr>
    </w:p>
    <w:p w14:paraId="5AD20BF8" w14:textId="77777777" w:rsidR="00E71A9D" w:rsidRDefault="00E71A9D" w:rsidP="00E71A9D">
      <w:pPr>
        <w:pStyle w:val="GvdeMetni"/>
        <w:rPr>
          <w:i w:val="0"/>
          <w:sz w:val="20"/>
        </w:rPr>
      </w:pPr>
    </w:p>
    <w:p w14:paraId="47220255" w14:textId="77777777" w:rsidR="00E71A9D" w:rsidRDefault="00E71A9D" w:rsidP="00E71A9D">
      <w:pPr>
        <w:pStyle w:val="GvdeMetni"/>
        <w:rPr>
          <w:i w:val="0"/>
          <w:sz w:val="20"/>
        </w:rPr>
      </w:pPr>
    </w:p>
    <w:p w14:paraId="7EC05D87" w14:textId="77777777" w:rsidR="00E71A9D" w:rsidRDefault="00E71A9D" w:rsidP="00E71A9D">
      <w:pPr>
        <w:pStyle w:val="GvdeMetni"/>
        <w:spacing w:before="8"/>
        <w:rPr>
          <w:i w:val="0"/>
          <w:sz w:val="28"/>
        </w:rPr>
      </w:pPr>
    </w:p>
    <w:p w14:paraId="34D0FE67" w14:textId="77777777" w:rsidR="00E71A9D" w:rsidRDefault="00E71A9D" w:rsidP="00E71A9D">
      <w:pPr>
        <w:spacing w:before="91"/>
        <w:ind w:right="837"/>
        <w:jc w:val="center"/>
        <w:rPr>
          <w:i/>
        </w:rPr>
      </w:pPr>
      <w:r>
        <w:rPr>
          <w:i/>
        </w:rPr>
        <w:t>VEKÂLET TARİHLERİ</w:t>
      </w:r>
    </w:p>
    <w:tbl>
      <w:tblPr>
        <w:tblStyle w:val="TableNormal"/>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4678"/>
      </w:tblGrid>
      <w:tr w:rsidR="00E71A9D" w14:paraId="0A8682E9" w14:textId="77777777" w:rsidTr="00FE2FEF">
        <w:trPr>
          <w:trHeight w:val="252"/>
        </w:trPr>
        <w:tc>
          <w:tcPr>
            <w:tcW w:w="4644" w:type="dxa"/>
          </w:tcPr>
          <w:p w14:paraId="50BC80B8" w14:textId="77777777" w:rsidR="00E71A9D" w:rsidRDefault="00E71A9D" w:rsidP="00FE2FEF">
            <w:pPr>
              <w:pStyle w:val="TableParagraph"/>
              <w:spacing w:line="233" w:lineRule="exact"/>
              <w:ind w:left="108"/>
              <w:rPr>
                <w:i/>
              </w:rPr>
            </w:pPr>
            <w:r>
              <w:rPr>
                <w:i/>
              </w:rPr>
              <w:t>Göreve Başlama Tarihi</w:t>
            </w:r>
          </w:p>
        </w:tc>
        <w:tc>
          <w:tcPr>
            <w:tcW w:w="4678" w:type="dxa"/>
          </w:tcPr>
          <w:p w14:paraId="6AA301BC" w14:textId="77777777" w:rsidR="00E71A9D" w:rsidRDefault="00E71A9D" w:rsidP="00FE2FEF">
            <w:pPr>
              <w:pStyle w:val="TableParagraph"/>
              <w:spacing w:line="233" w:lineRule="exact"/>
              <w:ind w:left="107"/>
              <w:rPr>
                <w:i/>
              </w:rPr>
            </w:pPr>
            <w:r>
              <w:rPr>
                <w:i/>
              </w:rPr>
              <w:t>Görevden Ayrılma Tarihi</w:t>
            </w:r>
          </w:p>
        </w:tc>
      </w:tr>
      <w:tr w:rsidR="00E71A9D" w14:paraId="587E5941" w14:textId="77777777" w:rsidTr="00FE2FEF">
        <w:trPr>
          <w:trHeight w:val="252"/>
        </w:trPr>
        <w:tc>
          <w:tcPr>
            <w:tcW w:w="4644" w:type="dxa"/>
          </w:tcPr>
          <w:p w14:paraId="6558D08D" w14:textId="77777777" w:rsidR="00E71A9D" w:rsidRDefault="00E71A9D" w:rsidP="00FE2FEF">
            <w:pPr>
              <w:pStyle w:val="TableParagraph"/>
              <w:rPr>
                <w:sz w:val="18"/>
              </w:rPr>
            </w:pPr>
          </w:p>
        </w:tc>
        <w:tc>
          <w:tcPr>
            <w:tcW w:w="4678" w:type="dxa"/>
          </w:tcPr>
          <w:p w14:paraId="1B459BFF" w14:textId="77777777" w:rsidR="00E71A9D" w:rsidRDefault="00E71A9D" w:rsidP="00FE2FEF">
            <w:pPr>
              <w:pStyle w:val="TableParagraph"/>
              <w:rPr>
                <w:sz w:val="18"/>
              </w:rPr>
            </w:pPr>
          </w:p>
        </w:tc>
      </w:tr>
      <w:tr w:rsidR="00E71A9D" w14:paraId="230C6828" w14:textId="77777777" w:rsidTr="00FE2FEF">
        <w:trPr>
          <w:trHeight w:val="252"/>
        </w:trPr>
        <w:tc>
          <w:tcPr>
            <w:tcW w:w="4644" w:type="dxa"/>
          </w:tcPr>
          <w:p w14:paraId="023307BB" w14:textId="77777777" w:rsidR="00E71A9D" w:rsidRDefault="00E71A9D" w:rsidP="00FE2FEF">
            <w:pPr>
              <w:pStyle w:val="TableParagraph"/>
              <w:rPr>
                <w:sz w:val="18"/>
              </w:rPr>
            </w:pPr>
          </w:p>
        </w:tc>
        <w:tc>
          <w:tcPr>
            <w:tcW w:w="4678" w:type="dxa"/>
          </w:tcPr>
          <w:p w14:paraId="7ABC40BC" w14:textId="77777777" w:rsidR="00E71A9D" w:rsidRDefault="00E71A9D" w:rsidP="00FE2FEF">
            <w:pPr>
              <w:pStyle w:val="TableParagraph"/>
              <w:rPr>
                <w:sz w:val="18"/>
              </w:rPr>
            </w:pPr>
          </w:p>
        </w:tc>
      </w:tr>
      <w:tr w:rsidR="00E71A9D" w14:paraId="26D62AC6" w14:textId="77777777" w:rsidTr="00FE2FEF">
        <w:trPr>
          <w:trHeight w:val="252"/>
        </w:trPr>
        <w:tc>
          <w:tcPr>
            <w:tcW w:w="4644" w:type="dxa"/>
          </w:tcPr>
          <w:p w14:paraId="2E049AAD" w14:textId="77777777" w:rsidR="00E71A9D" w:rsidRDefault="00E71A9D" w:rsidP="00FE2FEF">
            <w:pPr>
              <w:pStyle w:val="TableParagraph"/>
              <w:rPr>
                <w:sz w:val="18"/>
              </w:rPr>
            </w:pPr>
          </w:p>
        </w:tc>
        <w:tc>
          <w:tcPr>
            <w:tcW w:w="4678" w:type="dxa"/>
          </w:tcPr>
          <w:p w14:paraId="01AEB804" w14:textId="77777777" w:rsidR="00E71A9D" w:rsidRDefault="00E71A9D" w:rsidP="00FE2FEF">
            <w:pPr>
              <w:pStyle w:val="TableParagraph"/>
              <w:rPr>
                <w:sz w:val="18"/>
              </w:rPr>
            </w:pPr>
          </w:p>
        </w:tc>
      </w:tr>
    </w:tbl>
    <w:p w14:paraId="0133C60D" w14:textId="77777777" w:rsidR="00E71A9D" w:rsidRDefault="00E71A9D" w:rsidP="00E71A9D">
      <w:pPr>
        <w:ind w:left="576" w:right="1337"/>
        <w:rPr>
          <w:i/>
        </w:rPr>
      </w:pPr>
      <w:r>
        <w:rPr>
          <w:i/>
        </w:rPr>
        <w:t>***Harcama Yetkililiğine vekâlet halinde vekâlet tarihleri yukarıdaki şekilde belirtilmek suretiyle tüm vekiller için ayrı ayrı düzenlenerek imza edilecektir.</w:t>
      </w:r>
    </w:p>
    <w:p w14:paraId="3A419C37" w14:textId="77777777" w:rsidR="00E71A9D" w:rsidRDefault="00E71A9D" w:rsidP="00E71A9D">
      <w:pPr>
        <w:pStyle w:val="GvdeMetni"/>
        <w:rPr>
          <w:sz w:val="20"/>
        </w:rPr>
      </w:pPr>
    </w:p>
    <w:p w14:paraId="0212CC5E" w14:textId="77777777" w:rsidR="00E71A9D" w:rsidRDefault="00E71A9D" w:rsidP="00E71A9D">
      <w:pPr>
        <w:pStyle w:val="GvdeMetni"/>
        <w:rPr>
          <w:sz w:val="20"/>
        </w:rPr>
      </w:pPr>
    </w:p>
    <w:p w14:paraId="2636DDAF" w14:textId="77777777" w:rsidR="00E71A9D" w:rsidRDefault="00E71A9D" w:rsidP="00E71A9D">
      <w:pPr>
        <w:pStyle w:val="GvdeMetni"/>
        <w:rPr>
          <w:sz w:val="20"/>
        </w:rPr>
      </w:pPr>
    </w:p>
    <w:p w14:paraId="1CC391D2" w14:textId="57A5E5F0" w:rsidR="00E71A9D" w:rsidRDefault="004311E1" w:rsidP="004311E1">
      <w:pPr>
        <w:ind w:left="4248" w:firstLine="708"/>
      </w:pPr>
      <w:r>
        <w:t>2</w:t>
      </w:r>
    </w:p>
    <w:sectPr w:rsidR="00E71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C46F3"/>
    <w:multiLevelType w:val="hybridMultilevel"/>
    <w:tmpl w:val="1618DECE"/>
    <w:lvl w:ilvl="0" w:tplc="2B4C830C">
      <w:start w:val="1"/>
      <w:numFmt w:val="decimal"/>
      <w:lvlText w:val="%1-"/>
      <w:lvlJc w:val="left"/>
      <w:pPr>
        <w:ind w:left="2025" w:hanging="260"/>
      </w:pPr>
      <w:rPr>
        <w:rFonts w:ascii="Times New Roman" w:eastAsia="Times New Roman" w:hAnsi="Times New Roman" w:cs="Times New Roman" w:hint="default"/>
        <w:i/>
        <w:spacing w:val="-1"/>
        <w:w w:val="100"/>
        <w:sz w:val="24"/>
        <w:szCs w:val="24"/>
        <w:lang w:val="tr-TR" w:eastAsia="en-US" w:bidi="ar-SA"/>
      </w:rPr>
    </w:lvl>
    <w:lvl w:ilvl="1" w:tplc="E084A48C">
      <w:numFmt w:val="bullet"/>
      <w:lvlText w:val="•"/>
      <w:lvlJc w:val="left"/>
      <w:pPr>
        <w:ind w:left="2782" w:hanging="260"/>
      </w:pPr>
      <w:rPr>
        <w:lang w:val="tr-TR" w:eastAsia="en-US" w:bidi="ar-SA"/>
      </w:rPr>
    </w:lvl>
    <w:lvl w:ilvl="2" w:tplc="3616661A">
      <w:numFmt w:val="bullet"/>
      <w:lvlText w:val="•"/>
      <w:lvlJc w:val="left"/>
      <w:pPr>
        <w:ind w:left="3544" w:hanging="260"/>
      </w:pPr>
      <w:rPr>
        <w:lang w:val="tr-TR" w:eastAsia="en-US" w:bidi="ar-SA"/>
      </w:rPr>
    </w:lvl>
    <w:lvl w:ilvl="3" w:tplc="598EFA1A">
      <w:numFmt w:val="bullet"/>
      <w:lvlText w:val="•"/>
      <w:lvlJc w:val="left"/>
      <w:pPr>
        <w:ind w:left="4306" w:hanging="260"/>
      </w:pPr>
      <w:rPr>
        <w:lang w:val="tr-TR" w:eastAsia="en-US" w:bidi="ar-SA"/>
      </w:rPr>
    </w:lvl>
    <w:lvl w:ilvl="4" w:tplc="4C48F91A">
      <w:numFmt w:val="bullet"/>
      <w:lvlText w:val="•"/>
      <w:lvlJc w:val="left"/>
      <w:pPr>
        <w:ind w:left="5068" w:hanging="260"/>
      </w:pPr>
      <w:rPr>
        <w:lang w:val="tr-TR" w:eastAsia="en-US" w:bidi="ar-SA"/>
      </w:rPr>
    </w:lvl>
    <w:lvl w:ilvl="5" w:tplc="0BB4373E">
      <w:numFmt w:val="bullet"/>
      <w:lvlText w:val="•"/>
      <w:lvlJc w:val="left"/>
      <w:pPr>
        <w:ind w:left="5830" w:hanging="260"/>
      </w:pPr>
      <w:rPr>
        <w:lang w:val="tr-TR" w:eastAsia="en-US" w:bidi="ar-SA"/>
      </w:rPr>
    </w:lvl>
    <w:lvl w:ilvl="6" w:tplc="9E4090E0">
      <w:numFmt w:val="bullet"/>
      <w:lvlText w:val="•"/>
      <w:lvlJc w:val="left"/>
      <w:pPr>
        <w:ind w:left="6592" w:hanging="260"/>
      </w:pPr>
      <w:rPr>
        <w:lang w:val="tr-TR" w:eastAsia="en-US" w:bidi="ar-SA"/>
      </w:rPr>
    </w:lvl>
    <w:lvl w:ilvl="7" w:tplc="65EEEE3C">
      <w:numFmt w:val="bullet"/>
      <w:lvlText w:val="•"/>
      <w:lvlJc w:val="left"/>
      <w:pPr>
        <w:ind w:left="7354" w:hanging="260"/>
      </w:pPr>
      <w:rPr>
        <w:lang w:val="tr-TR" w:eastAsia="en-US" w:bidi="ar-SA"/>
      </w:rPr>
    </w:lvl>
    <w:lvl w:ilvl="8" w:tplc="F3662270">
      <w:numFmt w:val="bullet"/>
      <w:lvlText w:val="•"/>
      <w:lvlJc w:val="left"/>
      <w:pPr>
        <w:ind w:left="8116" w:hanging="260"/>
      </w:pPr>
      <w:rPr>
        <w:lang w:val="tr-TR" w:eastAsia="en-US" w:bidi="ar-SA"/>
      </w:rPr>
    </w:lvl>
  </w:abstractNum>
  <w:abstractNum w:abstractNumId="1" w15:restartNumberingAfterBreak="0">
    <w:nsid w:val="52B23583"/>
    <w:multiLevelType w:val="hybridMultilevel"/>
    <w:tmpl w:val="2AB4C9B4"/>
    <w:lvl w:ilvl="0" w:tplc="AE3A6CAA">
      <w:start w:val="1"/>
      <w:numFmt w:val="decimal"/>
      <w:lvlText w:val="%1)"/>
      <w:lvlJc w:val="left"/>
      <w:pPr>
        <w:ind w:left="1074" w:hanging="256"/>
      </w:pPr>
      <w:rPr>
        <w:rFonts w:ascii="Times New Roman" w:eastAsia="Times New Roman" w:hAnsi="Times New Roman" w:cs="Times New Roman" w:hint="default"/>
        <w:w w:val="99"/>
        <w:sz w:val="24"/>
        <w:szCs w:val="24"/>
        <w:lang w:val="tr-TR" w:eastAsia="en-US" w:bidi="ar-SA"/>
      </w:rPr>
    </w:lvl>
    <w:lvl w:ilvl="1" w:tplc="2E442F58">
      <w:start w:val="1"/>
      <w:numFmt w:val="upperRoman"/>
      <w:lvlText w:val="%2-"/>
      <w:lvlJc w:val="left"/>
      <w:pPr>
        <w:ind w:left="1505" w:hanging="220"/>
      </w:pPr>
      <w:rPr>
        <w:rFonts w:ascii="Times New Roman" w:eastAsia="Times New Roman" w:hAnsi="Times New Roman" w:cs="Times New Roman" w:hint="default"/>
        <w:i/>
        <w:spacing w:val="-1"/>
        <w:w w:val="100"/>
        <w:sz w:val="24"/>
        <w:szCs w:val="24"/>
        <w:lang w:val="tr-TR" w:eastAsia="en-US" w:bidi="ar-SA"/>
      </w:rPr>
    </w:lvl>
    <w:lvl w:ilvl="2" w:tplc="9E522818">
      <w:start w:val="1"/>
      <w:numFmt w:val="upperLetter"/>
      <w:lvlText w:val="%3."/>
      <w:lvlJc w:val="left"/>
      <w:pPr>
        <w:ind w:left="1792" w:hanging="267"/>
      </w:pPr>
      <w:rPr>
        <w:rFonts w:ascii="Times New Roman" w:eastAsia="Times New Roman" w:hAnsi="Times New Roman" w:cs="Times New Roman" w:hint="default"/>
        <w:i/>
        <w:w w:val="100"/>
        <w:sz w:val="24"/>
        <w:szCs w:val="24"/>
        <w:lang w:val="tr-TR" w:eastAsia="en-US" w:bidi="ar-SA"/>
      </w:rPr>
    </w:lvl>
    <w:lvl w:ilvl="3" w:tplc="8326D79C">
      <w:start w:val="1"/>
      <w:numFmt w:val="decimal"/>
      <w:lvlText w:val="%4."/>
      <w:lvlJc w:val="left"/>
      <w:pPr>
        <w:ind w:left="2006" w:hanging="240"/>
      </w:pPr>
      <w:rPr>
        <w:rFonts w:ascii="Times New Roman" w:eastAsia="Times New Roman" w:hAnsi="Times New Roman" w:cs="Times New Roman" w:hint="default"/>
        <w:i/>
        <w:spacing w:val="-1"/>
        <w:w w:val="100"/>
        <w:sz w:val="24"/>
        <w:szCs w:val="24"/>
        <w:lang w:val="tr-TR" w:eastAsia="en-US" w:bidi="ar-SA"/>
      </w:rPr>
    </w:lvl>
    <w:lvl w:ilvl="4" w:tplc="03DC53A2">
      <w:numFmt w:val="bullet"/>
      <w:lvlText w:val="•"/>
      <w:lvlJc w:val="left"/>
      <w:pPr>
        <w:ind w:left="2000" w:hanging="240"/>
      </w:pPr>
      <w:rPr>
        <w:lang w:val="tr-TR" w:eastAsia="en-US" w:bidi="ar-SA"/>
      </w:rPr>
    </w:lvl>
    <w:lvl w:ilvl="5" w:tplc="DD9C628A">
      <w:numFmt w:val="bullet"/>
      <w:lvlText w:val="•"/>
      <w:lvlJc w:val="left"/>
      <w:pPr>
        <w:ind w:left="3273" w:hanging="240"/>
      </w:pPr>
      <w:rPr>
        <w:lang w:val="tr-TR" w:eastAsia="en-US" w:bidi="ar-SA"/>
      </w:rPr>
    </w:lvl>
    <w:lvl w:ilvl="6" w:tplc="A7B441B2">
      <w:numFmt w:val="bullet"/>
      <w:lvlText w:val="•"/>
      <w:lvlJc w:val="left"/>
      <w:pPr>
        <w:ind w:left="4546" w:hanging="240"/>
      </w:pPr>
      <w:rPr>
        <w:lang w:val="tr-TR" w:eastAsia="en-US" w:bidi="ar-SA"/>
      </w:rPr>
    </w:lvl>
    <w:lvl w:ilvl="7" w:tplc="DC704B10">
      <w:numFmt w:val="bullet"/>
      <w:lvlText w:val="•"/>
      <w:lvlJc w:val="left"/>
      <w:pPr>
        <w:ind w:left="5820" w:hanging="240"/>
      </w:pPr>
      <w:rPr>
        <w:lang w:val="tr-TR" w:eastAsia="en-US" w:bidi="ar-SA"/>
      </w:rPr>
    </w:lvl>
    <w:lvl w:ilvl="8" w:tplc="23140CE8">
      <w:numFmt w:val="bullet"/>
      <w:lvlText w:val="•"/>
      <w:lvlJc w:val="left"/>
      <w:pPr>
        <w:ind w:left="7093" w:hanging="240"/>
      </w:pPr>
      <w:rPr>
        <w:lang w:val="tr-TR" w:eastAsia="en-US" w:bidi="ar-SA"/>
      </w:rPr>
    </w:lvl>
  </w:abstractNum>
  <w:abstractNum w:abstractNumId="2" w15:restartNumberingAfterBreak="0">
    <w:nsid w:val="59A55C2B"/>
    <w:multiLevelType w:val="hybridMultilevel"/>
    <w:tmpl w:val="49940CC8"/>
    <w:lvl w:ilvl="0" w:tplc="A0EA9DE0">
      <w:start w:val="1"/>
      <w:numFmt w:val="upperLetter"/>
      <w:lvlText w:val="%1."/>
      <w:lvlJc w:val="left"/>
      <w:pPr>
        <w:ind w:left="843" w:hanging="267"/>
      </w:pPr>
      <w:rPr>
        <w:rFonts w:ascii="Times New Roman" w:eastAsia="Times New Roman" w:hAnsi="Times New Roman" w:cs="Times New Roman" w:hint="default"/>
        <w:i/>
        <w:w w:val="100"/>
        <w:sz w:val="24"/>
        <w:szCs w:val="24"/>
        <w:lang w:val="tr-TR" w:eastAsia="en-US" w:bidi="ar-SA"/>
      </w:rPr>
    </w:lvl>
    <w:lvl w:ilvl="1" w:tplc="2392E292">
      <w:start w:val="1"/>
      <w:numFmt w:val="decimal"/>
      <w:lvlText w:val="%2."/>
      <w:lvlJc w:val="left"/>
      <w:pPr>
        <w:ind w:left="817" w:hanging="240"/>
      </w:pPr>
      <w:rPr>
        <w:rFonts w:ascii="Times New Roman" w:eastAsia="Times New Roman" w:hAnsi="Times New Roman" w:cs="Times New Roman" w:hint="default"/>
        <w:b/>
        <w:bCs/>
        <w:spacing w:val="-1"/>
        <w:w w:val="100"/>
        <w:sz w:val="24"/>
        <w:szCs w:val="24"/>
        <w:lang w:val="tr-TR" w:eastAsia="en-US" w:bidi="ar-SA"/>
      </w:rPr>
    </w:lvl>
    <w:lvl w:ilvl="2" w:tplc="BE72C13C">
      <w:numFmt w:val="bullet"/>
      <w:lvlText w:val="•"/>
      <w:lvlJc w:val="left"/>
      <w:pPr>
        <w:ind w:left="1976" w:hanging="240"/>
      </w:pPr>
      <w:rPr>
        <w:lang w:val="tr-TR" w:eastAsia="en-US" w:bidi="ar-SA"/>
      </w:rPr>
    </w:lvl>
    <w:lvl w:ilvl="3" w:tplc="A8F6606A">
      <w:numFmt w:val="bullet"/>
      <w:lvlText w:val="•"/>
      <w:lvlJc w:val="left"/>
      <w:pPr>
        <w:ind w:left="3112" w:hanging="240"/>
      </w:pPr>
      <w:rPr>
        <w:lang w:val="tr-TR" w:eastAsia="en-US" w:bidi="ar-SA"/>
      </w:rPr>
    </w:lvl>
    <w:lvl w:ilvl="4" w:tplc="59DA9776">
      <w:numFmt w:val="bullet"/>
      <w:lvlText w:val="•"/>
      <w:lvlJc w:val="left"/>
      <w:pPr>
        <w:ind w:left="4248" w:hanging="240"/>
      </w:pPr>
      <w:rPr>
        <w:lang w:val="tr-TR" w:eastAsia="en-US" w:bidi="ar-SA"/>
      </w:rPr>
    </w:lvl>
    <w:lvl w:ilvl="5" w:tplc="26A4C5A8">
      <w:numFmt w:val="bullet"/>
      <w:lvlText w:val="•"/>
      <w:lvlJc w:val="left"/>
      <w:pPr>
        <w:ind w:left="5384" w:hanging="240"/>
      </w:pPr>
      <w:rPr>
        <w:lang w:val="tr-TR" w:eastAsia="en-US" w:bidi="ar-SA"/>
      </w:rPr>
    </w:lvl>
    <w:lvl w:ilvl="6" w:tplc="747C14FA">
      <w:numFmt w:val="bullet"/>
      <w:lvlText w:val="•"/>
      <w:lvlJc w:val="left"/>
      <w:pPr>
        <w:ind w:left="6521" w:hanging="240"/>
      </w:pPr>
      <w:rPr>
        <w:lang w:val="tr-TR" w:eastAsia="en-US" w:bidi="ar-SA"/>
      </w:rPr>
    </w:lvl>
    <w:lvl w:ilvl="7" w:tplc="04DA99F8">
      <w:numFmt w:val="bullet"/>
      <w:lvlText w:val="•"/>
      <w:lvlJc w:val="left"/>
      <w:pPr>
        <w:ind w:left="7657" w:hanging="240"/>
      </w:pPr>
      <w:rPr>
        <w:lang w:val="tr-TR" w:eastAsia="en-US" w:bidi="ar-SA"/>
      </w:rPr>
    </w:lvl>
    <w:lvl w:ilvl="8" w:tplc="29481A5E">
      <w:numFmt w:val="bullet"/>
      <w:lvlText w:val="•"/>
      <w:lvlJc w:val="left"/>
      <w:pPr>
        <w:ind w:left="8793" w:hanging="240"/>
      </w:pPr>
      <w:rPr>
        <w:lang w:val="tr-TR" w:eastAsia="en-US" w:bidi="ar-SA"/>
      </w:rPr>
    </w:lvl>
  </w:abstractNum>
  <w:abstractNum w:abstractNumId="3" w15:restartNumberingAfterBreak="0">
    <w:nsid w:val="78E827BA"/>
    <w:multiLevelType w:val="hybridMultilevel"/>
    <w:tmpl w:val="A0E290AA"/>
    <w:lvl w:ilvl="0" w:tplc="59C8D51A">
      <w:start w:val="1"/>
      <w:numFmt w:val="upperRoman"/>
      <w:lvlText w:val="%1-"/>
      <w:lvlJc w:val="left"/>
      <w:pPr>
        <w:ind w:left="810" w:hanging="234"/>
      </w:pPr>
      <w:rPr>
        <w:rFonts w:ascii="Times New Roman" w:eastAsia="Times New Roman" w:hAnsi="Times New Roman" w:cs="Times New Roman" w:hint="default"/>
        <w:b/>
        <w:bCs/>
        <w:spacing w:val="-1"/>
        <w:w w:val="100"/>
        <w:sz w:val="24"/>
        <w:szCs w:val="24"/>
        <w:lang w:val="tr-TR" w:eastAsia="en-US" w:bidi="ar-SA"/>
      </w:rPr>
    </w:lvl>
    <w:lvl w:ilvl="1" w:tplc="E254640A">
      <w:start w:val="1"/>
      <w:numFmt w:val="upperLetter"/>
      <w:lvlText w:val="%2."/>
      <w:lvlJc w:val="left"/>
      <w:pPr>
        <w:ind w:left="1383" w:hanging="267"/>
      </w:pPr>
      <w:rPr>
        <w:rFonts w:ascii="Times New Roman" w:eastAsia="Times New Roman" w:hAnsi="Times New Roman" w:cs="Times New Roman" w:hint="default"/>
        <w:i/>
        <w:spacing w:val="-1"/>
        <w:w w:val="100"/>
        <w:sz w:val="24"/>
        <w:szCs w:val="24"/>
        <w:lang w:val="tr-TR" w:eastAsia="en-US" w:bidi="ar-SA"/>
      </w:rPr>
    </w:lvl>
    <w:lvl w:ilvl="2" w:tplc="5852B876">
      <w:numFmt w:val="bullet"/>
      <w:lvlText w:val="•"/>
      <w:lvlJc w:val="left"/>
      <w:pPr>
        <w:ind w:left="2456" w:hanging="267"/>
      </w:pPr>
      <w:rPr>
        <w:lang w:val="tr-TR" w:eastAsia="en-US" w:bidi="ar-SA"/>
      </w:rPr>
    </w:lvl>
    <w:lvl w:ilvl="3" w:tplc="2654C23A">
      <w:numFmt w:val="bullet"/>
      <w:lvlText w:val="•"/>
      <w:lvlJc w:val="left"/>
      <w:pPr>
        <w:ind w:left="3532" w:hanging="267"/>
      </w:pPr>
      <w:rPr>
        <w:lang w:val="tr-TR" w:eastAsia="en-US" w:bidi="ar-SA"/>
      </w:rPr>
    </w:lvl>
    <w:lvl w:ilvl="4" w:tplc="E3803C3E">
      <w:numFmt w:val="bullet"/>
      <w:lvlText w:val="•"/>
      <w:lvlJc w:val="left"/>
      <w:pPr>
        <w:ind w:left="4608" w:hanging="267"/>
      </w:pPr>
      <w:rPr>
        <w:lang w:val="tr-TR" w:eastAsia="en-US" w:bidi="ar-SA"/>
      </w:rPr>
    </w:lvl>
    <w:lvl w:ilvl="5" w:tplc="90847FDA">
      <w:numFmt w:val="bullet"/>
      <w:lvlText w:val="•"/>
      <w:lvlJc w:val="left"/>
      <w:pPr>
        <w:ind w:left="5684" w:hanging="267"/>
      </w:pPr>
      <w:rPr>
        <w:lang w:val="tr-TR" w:eastAsia="en-US" w:bidi="ar-SA"/>
      </w:rPr>
    </w:lvl>
    <w:lvl w:ilvl="6" w:tplc="31D065E2">
      <w:numFmt w:val="bullet"/>
      <w:lvlText w:val="•"/>
      <w:lvlJc w:val="left"/>
      <w:pPr>
        <w:ind w:left="6761" w:hanging="267"/>
      </w:pPr>
      <w:rPr>
        <w:lang w:val="tr-TR" w:eastAsia="en-US" w:bidi="ar-SA"/>
      </w:rPr>
    </w:lvl>
    <w:lvl w:ilvl="7" w:tplc="E966B134">
      <w:numFmt w:val="bullet"/>
      <w:lvlText w:val="•"/>
      <w:lvlJc w:val="left"/>
      <w:pPr>
        <w:ind w:left="7837" w:hanging="267"/>
      </w:pPr>
      <w:rPr>
        <w:lang w:val="tr-TR" w:eastAsia="en-US" w:bidi="ar-SA"/>
      </w:rPr>
    </w:lvl>
    <w:lvl w:ilvl="8" w:tplc="B9AA40AC">
      <w:numFmt w:val="bullet"/>
      <w:lvlText w:val="•"/>
      <w:lvlJc w:val="left"/>
      <w:pPr>
        <w:ind w:left="8913" w:hanging="267"/>
      </w:pPr>
      <w:rPr>
        <w:lang w:val="tr-TR" w:eastAsia="en-US" w:bidi="ar-SA"/>
      </w:rPr>
    </w:lvl>
  </w:abstractNum>
  <w:num w:numId="1" w16cid:durableId="1516729807">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1511137839">
    <w:abstractNumId w:val="0"/>
    <w:lvlOverride w:ilvl="0">
      <w:startOverride w:val="1"/>
    </w:lvlOverride>
    <w:lvlOverride w:ilvl="1"/>
    <w:lvlOverride w:ilvl="2"/>
    <w:lvlOverride w:ilvl="3"/>
    <w:lvlOverride w:ilvl="4"/>
    <w:lvlOverride w:ilvl="5"/>
    <w:lvlOverride w:ilvl="6"/>
    <w:lvlOverride w:ilvl="7"/>
    <w:lvlOverride w:ilvl="8"/>
  </w:num>
  <w:num w:numId="3" w16cid:durableId="206891919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770191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3B"/>
    <w:rsid w:val="0036638E"/>
    <w:rsid w:val="003F623A"/>
    <w:rsid w:val="00417057"/>
    <w:rsid w:val="004311E1"/>
    <w:rsid w:val="0043532D"/>
    <w:rsid w:val="004545FB"/>
    <w:rsid w:val="0054043E"/>
    <w:rsid w:val="0056687B"/>
    <w:rsid w:val="005710AA"/>
    <w:rsid w:val="00592E31"/>
    <w:rsid w:val="00615842"/>
    <w:rsid w:val="00695F6C"/>
    <w:rsid w:val="00733C1E"/>
    <w:rsid w:val="0075798A"/>
    <w:rsid w:val="00931F38"/>
    <w:rsid w:val="009A7951"/>
    <w:rsid w:val="009E675C"/>
    <w:rsid w:val="00D43E1B"/>
    <w:rsid w:val="00DC3E6B"/>
    <w:rsid w:val="00DD3EC4"/>
    <w:rsid w:val="00E71A9D"/>
    <w:rsid w:val="00E84302"/>
    <w:rsid w:val="00F806AB"/>
    <w:rsid w:val="00FB6D7F"/>
    <w:rsid w:val="00FD6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3A0A"/>
  <w15:chartTrackingRefBased/>
  <w15:docId w15:val="{38A4A6AE-2B64-492A-8B13-34CF68CD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3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FD6F3B"/>
    <w:pPr>
      <w:ind w:left="576"/>
      <w:outlineLvl w:val="0"/>
    </w:pPr>
    <w:rPr>
      <w:b/>
      <w:bCs/>
      <w:sz w:val="24"/>
      <w:szCs w:val="24"/>
    </w:rPr>
  </w:style>
  <w:style w:type="paragraph" w:styleId="Balk3">
    <w:name w:val="heading 3"/>
    <w:basedOn w:val="Normal"/>
    <w:link w:val="Balk3Char"/>
    <w:uiPriority w:val="9"/>
    <w:semiHidden/>
    <w:unhideWhenUsed/>
    <w:qFormat/>
    <w:rsid w:val="00FD6F3B"/>
    <w:pPr>
      <w:ind w:left="108"/>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6F3B"/>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9"/>
    <w:semiHidden/>
    <w:rsid w:val="00FD6F3B"/>
    <w:rPr>
      <w:rFonts w:ascii="Times New Roman" w:eastAsia="Times New Roman" w:hAnsi="Times New Roman" w:cs="Times New Roman"/>
      <w:sz w:val="24"/>
      <w:szCs w:val="24"/>
    </w:rPr>
  </w:style>
  <w:style w:type="paragraph" w:styleId="T1">
    <w:name w:val="toc 1"/>
    <w:basedOn w:val="Normal"/>
    <w:autoRedefine/>
    <w:uiPriority w:val="1"/>
    <w:semiHidden/>
    <w:unhideWhenUsed/>
    <w:qFormat/>
    <w:rsid w:val="00FD6F3B"/>
    <w:pPr>
      <w:spacing w:before="593"/>
      <w:ind w:right="11"/>
      <w:jc w:val="right"/>
    </w:pPr>
    <w:rPr>
      <w:sz w:val="24"/>
      <w:szCs w:val="24"/>
    </w:rPr>
  </w:style>
  <w:style w:type="paragraph" w:styleId="T2">
    <w:name w:val="toc 2"/>
    <w:basedOn w:val="Normal"/>
    <w:autoRedefine/>
    <w:uiPriority w:val="1"/>
    <w:semiHidden/>
    <w:unhideWhenUsed/>
    <w:qFormat/>
    <w:rsid w:val="00FD6F3B"/>
    <w:pPr>
      <w:spacing w:before="100"/>
      <w:ind w:left="1286"/>
    </w:pPr>
    <w:rPr>
      <w:i/>
      <w:sz w:val="24"/>
      <w:szCs w:val="24"/>
    </w:rPr>
  </w:style>
  <w:style w:type="paragraph" w:styleId="T3">
    <w:name w:val="toc 3"/>
    <w:basedOn w:val="Normal"/>
    <w:autoRedefine/>
    <w:uiPriority w:val="1"/>
    <w:unhideWhenUsed/>
    <w:qFormat/>
    <w:rsid w:val="00FD6F3B"/>
    <w:pPr>
      <w:spacing w:before="100"/>
      <w:ind w:left="1792" w:hanging="267"/>
    </w:pPr>
    <w:rPr>
      <w:i/>
      <w:sz w:val="24"/>
      <w:szCs w:val="24"/>
    </w:rPr>
  </w:style>
  <w:style w:type="paragraph" w:styleId="T4">
    <w:name w:val="toc 4"/>
    <w:basedOn w:val="Normal"/>
    <w:autoRedefine/>
    <w:uiPriority w:val="1"/>
    <w:semiHidden/>
    <w:unhideWhenUsed/>
    <w:qFormat/>
    <w:rsid w:val="00FD6F3B"/>
    <w:pPr>
      <w:spacing w:before="100"/>
      <w:ind w:left="2006" w:hanging="240"/>
    </w:pPr>
    <w:rPr>
      <w:i/>
      <w:sz w:val="24"/>
      <w:szCs w:val="24"/>
    </w:rPr>
  </w:style>
  <w:style w:type="paragraph" w:styleId="KonuBal">
    <w:name w:val="Title"/>
    <w:basedOn w:val="Normal"/>
    <w:link w:val="KonuBalChar"/>
    <w:uiPriority w:val="10"/>
    <w:qFormat/>
    <w:rsid w:val="00FD6F3B"/>
    <w:pPr>
      <w:ind w:left="813"/>
      <w:jc w:val="center"/>
    </w:pPr>
    <w:rPr>
      <w:b/>
      <w:bCs/>
      <w:sz w:val="52"/>
      <w:szCs w:val="52"/>
    </w:rPr>
  </w:style>
  <w:style w:type="character" w:customStyle="1" w:styleId="KonuBalChar">
    <w:name w:val="Konu Başlığı Char"/>
    <w:basedOn w:val="VarsaylanParagrafYazTipi"/>
    <w:link w:val="KonuBal"/>
    <w:uiPriority w:val="10"/>
    <w:rsid w:val="00FD6F3B"/>
    <w:rPr>
      <w:rFonts w:ascii="Times New Roman" w:eastAsia="Times New Roman" w:hAnsi="Times New Roman" w:cs="Times New Roman"/>
      <w:b/>
      <w:bCs/>
      <w:sz w:val="52"/>
      <w:szCs w:val="52"/>
    </w:rPr>
  </w:style>
  <w:style w:type="paragraph" w:styleId="GvdeMetni">
    <w:name w:val="Body Text"/>
    <w:basedOn w:val="Normal"/>
    <w:link w:val="GvdeMetniChar"/>
    <w:uiPriority w:val="1"/>
    <w:unhideWhenUsed/>
    <w:qFormat/>
    <w:rsid w:val="00FD6F3B"/>
    <w:rPr>
      <w:i/>
      <w:sz w:val="24"/>
      <w:szCs w:val="24"/>
    </w:rPr>
  </w:style>
  <w:style w:type="character" w:customStyle="1" w:styleId="GvdeMetniChar">
    <w:name w:val="Gövde Metni Char"/>
    <w:basedOn w:val="VarsaylanParagrafYazTipi"/>
    <w:link w:val="GvdeMetni"/>
    <w:uiPriority w:val="1"/>
    <w:rsid w:val="00FD6F3B"/>
    <w:rPr>
      <w:rFonts w:ascii="Times New Roman" w:eastAsia="Times New Roman" w:hAnsi="Times New Roman" w:cs="Times New Roman"/>
      <w:i/>
      <w:sz w:val="24"/>
      <w:szCs w:val="24"/>
    </w:rPr>
  </w:style>
  <w:style w:type="paragraph" w:styleId="ListeParagraf">
    <w:name w:val="List Paragraph"/>
    <w:basedOn w:val="Normal"/>
    <w:uiPriority w:val="1"/>
    <w:qFormat/>
    <w:rsid w:val="00FD6F3B"/>
    <w:pPr>
      <w:spacing w:before="100"/>
      <w:ind w:left="817" w:hanging="241"/>
    </w:pPr>
  </w:style>
  <w:style w:type="character" w:styleId="Kpr">
    <w:name w:val="Hyperlink"/>
    <w:basedOn w:val="VarsaylanParagrafYazTipi"/>
    <w:uiPriority w:val="99"/>
    <w:semiHidden/>
    <w:unhideWhenUsed/>
    <w:rsid w:val="00FD6F3B"/>
    <w:rPr>
      <w:color w:val="0000FF"/>
      <w:u w:val="single"/>
    </w:rPr>
  </w:style>
  <w:style w:type="paragraph" w:styleId="NormalWeb">
    <w:name w:val="Normal (Web)"/>
    <w:basedOn w:val="Normal"/>
    <w:uiPriority w:val="99"/>
    <w:semiHidden/>
    <w:unhideWhenUsed/>
    <w:rsid w:val="00E84302"/>
    <w:pPr>
      <w:widowControl/>
      <w:autoSpaceDE/>
      <w:autoSpaceDN/>
      <w:spacing w:before="100" w:beforeAutospacing="1" w:after="100" w:afterAutospacing="1"/>
    </w:pPr>
    <w:rPr>
      <w:sz w:val="24"/>
      <w:szCs w:val="24"/>
      <w:lang w:eastAsia="tr-TR"/>
    </w:rPr>
  </w:style>
  <w:style w:type="table" w:customStyle="1" w:styleId="TableNormal">
    <w:name w:val="Table Normal"/>
    <w:uiPriority w:val="2"/>
    <w:semiHidden/>
    <w:unhideWhenUsed/>
    <w:qFormat/>
    <w:rsid w:val="00E71A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A9D"/>
  </w:style>
  <w:style w:type="character" w:styleId="Gl">
    <w:name w:val="Strong"/>
    <w:basedOn w:val="VarsaylanParagrafYazTipi"/>
    <w:uiPriority w:val="22"/>
    <w:qFormat/>
    <w:rsid w:val="009A7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8429">
      <w:bodyDiv w:val="1"/>
      <w:marLeft w:val="0"/>
      <w:marRight w:val="0"/>
      <w:marTop w:val="0"/>
      <w:marBottom w:val="0"/>
      <w:divBdr>
        <w:top w:val="none" w:sz="0" w:space="0" w:color="auto"/>
        <w:left w:val="none" w:sz="0" w:space="0" w:color="auto"/>
        <w:bottom w:val="none" w:sz="0" w:space="0" w:color="auto"/>
        <w:right w:val="none" w:sz="0" w:space="0" w:color="auto"/>
      </w:divBdr>
    </w:div>
    <w:div w:id="765150486">
      <w:bodyDiv w:val="1"/>
      <w:marLeft w:val="0"/>
      <w:marRight w:val="0"/>
      <w:marTop w:val="0"/>
      <w:marBottom w:val="0"/>
      <w:divBdr>
        <w:top w:val="none" w:sz="0" w:space="0" w:color="auto"/>
        <w:left w:val="none" w:sz="0" w:space="0" w:color="auto"/>
        <w:bottom w:val="none" w:sz="0" w:space="0" w:color="auto"/>
        <w:right w:val="none" w:sz="0" w:space="0" w:color="auto"/>
      </w:divBdr>
    </w:div>
    <w:div w:id="15317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SYALAR\ALK&#220;\ALKU%20TAZELENME%20&#220;N&#304;VERS&#304;TES&#304;\&#304;DAR&#304;\2022%20Y&#305;l&#305;%20Birim%20Faaliyet%20Raporu.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SYALAR\ALK&#220;\ALKU%20TAZELENME%20&#220;N&#304;VERS&#304;TES&#304;\&#304;DAR&#304;\2022%20Y&#305;l&#305;%20Birim%20Faaliyet%20Raporu.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SYALAR\ALK&#220;\ALKU%20TAZELENME%20&#220;N&#304;VERS&#304;TES&#304;\&#304;DAR&#304;\2022%20Y&#305;l&#305;%20Birim%20Faaliyet%20Raporu.docx" TargetMode="External"/><Relationship Id="rId11" Type="http://schemas.openxmlformats.org/officeDocument/2006/relationships/hyperlink" Target="file:///C:\DOSYALAR\ALK&#220;\ALKU%20TAZELENME%20&#220;N&#304;VERS&#304;TES&#304;\&#304;DAR&#304;\2022%20Y&#305;l&#305;%20Birim%20Faaliyet%20Raporu.docx" TargetMode="External"/><Relationship Id="rId5" Type="http://schemas.openxmlformats.org/officeDocument/2006/relationships/image" Target="media/image1.png"/><Relationship Id="rId10" Type="http://schemas.openxmlformats.org/officeDocument/2006/relationships/hyperlink" Target="file:///C:\DOSYALAR\ALK&#220;\ALKU%20TAZELENME%20&#220;N&#304;VERS&#304;TES&#304;\&#304;DAR&#304;\2022%20Y&#305;l&#305;%20Birim%20Faaliyet%20Raporu.docx" TargetMode="External"/><Relationship Id="rId4" Type="http://schemas.openxmlformats.org/officeDocument/2006/relationships/webSettings" Target="webSettings.xml"/><Relationship Id="rId9" Type="http://schemas.openxmlformats.org/officeDocument/2006/relationships/hyperlink" Target="file:///C:\DOSYALAR\ALK&#220;\ALKU%20TAZELENME%20&#220;N&#304;VERS&#304;TES&#304;\&#304;DAR&#304;\2022%20Y&#305;l&#305;%20Birim%20Faaliyet%20Raporu.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NALBANT</dc:creator>
  <cp:keywords/>
  <dc:description/>
  <cp:lastModifiedBy>SEVİNÇ ÖZ</cp:lastModifiedBy>
  <cp:revision>2</cp:revision>
  <dcterms:created xsi:type="dcterms:W3CDTF">2024-02-16T09:17:00Z</dcterms:created>
  <dcterms:modified xsi:type="dcterms:W3CDTF">2024-02-16T09:17:00Z</dcterms:modified>
</cp:coreProperties>
</file>